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424" w:rsidRPr="00DF34F5" w:rsidRDefault="009F5424" w:rsidP="000C1720">
      <w:pPr>
        <w:tabs>
          <w:tab w:val="left" w:pos="706"/>
        </w:tabs>
        <w:bidi w:val="0"/>
        <w:spacing w:after="0" w:line="240" w:lineRule="auto"/>
        <w:ind w:left="-2" w:firstLine="283"/>
        <w:rPr>
          <w:rFonts w:ascii="Cambria" w:eastAsia="Times New Roman" w:hAnsi="Cambria" w:cs="PT Bold Heading"/>
          <w:b/>
          <w:sz w:val="2"/>
          <w:szCs w:val="2"/>
          <w:rtl/>
        </w:rPr>
      </w:pPr>
    </w:p>
    <w:p w:rsidR="009D432A" w:rsidRPr="00C75E03" w:rsidRDefault="009D432A" w:rsidP="000C1720">
      <w:pPr>
        <w:keepNext/>
        <w:keepLines/>
        <w:tabs>
          <w:tab w:val="left" w:pos="706"/>
        </w:tabs>
        <w:spacing w:after="0" w:line="240" w:lineRule="auto"/>
        <w:ind w:left="-2" w:firstLine="283"/>
        <w:jc w:val="center"/>
        <w:outlineLvl w:val="1"/>
        <w:rPr>
          <w:rFonts w:ascii="Cambria" w:eastAsia="Times New Roman" w:hAnsi="Cambria" w:cs="PT Bold Heading"/>
          <w:b/>
          <w:sz w:val="26"/>
          <w:szCs w:val="32"/>
          <w:rtl/>
        </w:rPr>
      </w:pPr>
      <w:r w:rsidRPr="009D432A">
        <w:rPr>
          <w:rFonts w:ascii="Cambria" w:eastAsia="Times New Roman" w:hAnsi="Cambria" w:cs="PT Bold Heading" w:hint="cs"/>
          <w:b/>
          <w:sz w:val="26"/>
          <w:szCs w:val="32"/>
          <w:rtl/>
        </w:rPr>
        <w:t>الاستعداد لرمضان</w:t>
      </w:r>
    </w:p>
    <w:p w:rsidR="00014C39" w:rsidRDefault="00014C39"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بسم الله الرحمن الرحيم، الحمد لله رب العالمين، وصلى الله وسلم على رسول الله، وآله وأصحابه أجمعين، وبعد:</w:t>
      </w:r>
    </w:p>
    <w:p w:rsidR="00E67CFD" w:rsidRDefault="00E67CFD"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كل عام وأنتم بخير..</w:t>
      </w:r>
    </w:p>
    <w:p w:rsidR="00DD1B1C" w:rsidRPr="00C75E03" w:rsidRDefault="00DD1B1C"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جرَت عادةُ الت</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جار أن</w:t>
      </w:r>
      <w:r w:rsidRPr="00C75E03">
        <w:rPr>
          <w:rFonts w:ascii="Traditional Arabic" w:eastAsia="Calibri" w:hAnsi="Traditional Arabic" w:cs="Traditional Arabic" w:hint="cs"/>
          <w:sz w:val="32"/>
          <w:szCs w:val="32"/>
          <w:rtl/>
        </w:rPr>
        <w:t xml:space="preserve"> </w:t>
      </w:r>
      <w:r w:rsidRPr="00C75E03">
        <w:rPr>
          <w:rFonts w:ascii="Traditional Arabic" w:eastAsia="Calibri" w:hAnsi="Traditional Arabic" w:cs="Traditional Arabic"/>
          <w:sz w:val="32"/>
          <w:szCs w:val="32"/>
          <w:rtl/>
        </w:rPr>
        <w:t>يستعدو</w:t>
      </w:r>
      <w:r w:rsidRPr="00C75E03">
        <w:rPr>
          <w:rFonts w:ascii="Traditional Arabic" w:eastAsia="Calibri" w:hAnsi="Traditional Arabic" w:cs="Traditional Arabic" w:hint="cs"/>
          <w:sz w:val="32"/>
          <w:szCs w:val="32"/>
          <w:rtl/>
        </w:rPr>
        <w:t>ا</w:t>
      </w:r>
      <w:r w:rsidRPr="00C75E03">
        <w:rPr>
          <w:rFonts w:ascii="Traditional Arabic" w:eastAsia="Calibri" w:hAnsi="Traditional Arabic" w:cs="Traditional Arabic"/>
          <w:sz w:val="32"/>
          <w:szCs w:val="32"/>
          <w:rtl/>
        </w:rPr>
        <w:t xml:space="preserve"> لمواسم بيعهم، وجرَت عادةُ الزُّرّاع أن</w:t>
      </w:r>
      <w:r w:rsidRPr="00C75E03">
        <w:rPr>
          <w:rFonts w:ascii="Traditional Arabic" w:eastAsia="Calibri" w:hAnsi="Traditional Arabic" w:cs="Traditional Arabic" w:hint="cs"/>
          <w:sz w:val="32"/>
          <w:szCs w:val="32"/>
          <w:rtl/>
        </w:rPr>
        <w:t xml:space="preserve"> </w:t>
      </w:r>
      <w:r w:rsidRPr="00C75E03">
        <w:rPr>
          <w:rFonts w:ascii="Traditional Arabic" w:eastAsia="Calibri" w:hAnsi="Traditional Arabic" w:cs="Traditional Arabic"/>
          <w:sz w:val="32"/>
          <w:szCs w:val="32"/>
          <w:rtl/>
        </w:rPr>
        <w:t>يستعدو</w:t>
      </w:r>
      <w:r w:rsidRPr="00C75E03">
        <w:rPr>
          <w:rFonts w:ascii="Traditional Arabic" w:eastAsia="Calibri" w:hAnsi="Traditional Arabic" w:cs="Traditional Arabic" w:hint="cs"/>
          <w:sz w:val="32"/>
          <w:szCs w:val="32"/>
          <w:rtl/>
        </w:rPr>
        <w:t>ا</w:t>
      </w:r>
      <w:r w:rsidRPr="00C75E03">
        <w:rPr>
          <w:rFonts w:ascii="Traditional Arabic" w:eastAsia="Calibri" w:hAnsi="Traditional Arabic" w:cs="Traditional Arabic"/>
          <w:sz w:val="32"/>
          <w:szCs w:val="32"/>
          <w:rtl/>
        </w:rPr>
        <w:t xml:space="preserve"> لمواسم بَذْرهم وحصادهم، وجرَت عادةُ الط</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لاب أن</w:t>
      </w:r>
      <w:r w:rsidRPr="00C75E03">
        <w:rPr>
          <w:rFonts w:ascii="Traditional Arabic" w:eastAsia="Calibri" w:hAnsi="Traditional Arabic" w:cs="Traditional Arabic" w:hint="cs"/>
          <w:sz w:val="32"/>
          <w:szCs w:val="32"/>
          <w:rtl/>
        </w:rPr>
        <w:t xml:space="preserve"> </w:t>
      </w:r>
      <w:r w:rsidRPr="00C75E03">
        <w:rPr>
          <w:rFonts w:ascii="Traditional Arabic" w:eastAsia="Calibri" w:hAnsi="Traditional Arabic" w:cs="Traditional Arabic"/>
          <w:sz w:val="32"/>
          <w:szCs w:val="32"/>
          <w:rtl/>
        </w:rPr>
        <w:t>يستعدو</w:t>
      </w:r>
      <w:r w:rsidRPr="00C75E03">
        <w:rPr>
          <w:rFonts w:ascii="Traditional Arabic" w:eastAsia="Calibri" w:hAnsi="Traditional Arabic" w:cs="Traditional Arabic" w:hint="cs"/>
          <w:sz w:val="32"/>
          <w:szCs w:val="32"/>
          <w:rtl/>
        </w:rPr>
        <w:t>ا</w:t>
      </w:r>
      <w:r w:rsidRPr="00C75E03">
        <w:rPr>
          <w:rFonts w:ascii="Traditional Arabic" w:eastAsia="Calibri" w:hAnsi="Traditional Arabic" w:cs="Traditional Arabic"/>
          <w:sz w:val="32"/>
          <w:szCs w:val="32"/>
          <w:rtl/>
        </w:rPr>
        <w:t xml:space="preserve"> </w:t>
      </w:r>
      <w:r w:rsidRPr="00C75E03">
        <w:rPr>
          <w:rFonts w:ascii="Traditional Arabic" w:eastAsia="Calibri" w:hAnsi="Traditional Arabic" w:cs="Traditional Arabic" w:hint="cs"/>
          <w:sz w:val="32"/>
          <w:szCs w:val="32"/>
          <w:rtl/>
        </w:rPr>
        <w:t>ل</w:t>
      </w:r>
      <w:r w:rsidRPr="00C75E03">
        <w:rPr>
          <w:rFonts w:ascii="Traditional Arabic" w:eastAsia="Calibri" w:hAnsi="Traditional Arabic" w:cs="Traditional Arabic"/>
          <w:sz w:val="32"/>
          <w:szCs w:val="32"/>
          <w:rtl/>
        </w:rPr>
        <w:t>امتحاناتهم واختباراتهم..</w:t>
      </w:r>
      <w:r w:rsidR="00E67CFD">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w:t>
      </w:r>
    </w:p>
    <w:p w:rsidR="00014C39" w:rsidRDefault="00014C39" w:rsidP="00014C39">
      <w:pPr>
        <w:tabs>
          <w:tab w:val="left" w:pos="706"/>
        </w:tabs>
        <w:spacing w:after="0" w:line="240" w:lineRule="auto"/>
        <w:ind w:left="-2" w:firstLine="283"/>
        <w:jc w:val="both"/>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وكذلك</w:t>
      </w:r>
      <w:r w:rsidR="00E67CFD">
        <w:rPr>
          <w:rFonts w:ascii="Traditional Arabic" w:eastAsia="Calibri" w:hAnsi="Traditional Arabic" w:cs="Traditional Arabic" w:hint="cs"/>
          <w:sz w:val="32"/>
          <w:szCs w:val="32"/>
          <w:rtl/>
        </w:rPr>
        <w:t xml:space="preserve"> </w:t>
      </w:r>
      <w:r w:rsidR="00DF34F5" w:rsidRPr="00C75E03">
        <w:rPr>
          <w:rFonts w:ascii="Traditional Arabic" w:eastAsia="Calibri" w:hAnsi="Traditional Arabic" w:cs="Traditional Arabic"/>
          <w:sz w:val="32"/>
          <w:szCs w:val="32"/>
          <w:rtl/>
        </w:rPr>
        <w:t>الص</w:t>
      </w:r>
      <w:r w:rsidR="00DF34F5" w:rsidRPr="00C75E03">
        <w:rPr>
          <w:rFonts w:ascii="Traditional Arabic" w:eastAsia="Calibri" w:hAnsi="Traditional Arabic" w:cs="Traditional Arabic" w:hint="cs"/>
          <w:sz w:val="32"/>
          <w:szCs w:val="32"/>
          <w:rtl/>
        </w:rPr>
        <w:t>َّ</w:t>
      </w:r>
      <w:r w:rsidR="00DF34F5" w:rsidRPr="00C75E03">
        <w:rPr>
          <w:rFonts w:ascii="Traditional Arabic" w:eastAsia="Calibri" w:hAnsi="Traditional Arabic" w:cs="Traditional Arabic"/>
          <w:sz w:val="32"/>
          <w:szCs w:val="32"/>
          <w:rtl/>
        </w:rPr>
        <w:t>الحون المقبلون على الله تعالى والط</w:t>
      </w:r>
      <w:r w:rsidR="00DF34F5" w:rsidRPr="00C75E03">
        <w:rPr>
          <w:rFonts w:ascii="Traditional Arabic" w:eastAsia="Calibri" w:hAnsi="Traditional Arabic" w:cs="Traditional Arabic" w:hint="cs"/>
          <w:sz w:val="32"/>
          <w:szCs w:val="32"/>
          <w:rtl/>
        </w:rPr>
        <w:t>َّ</w:t>
      </w:r>
      <w:r w:rsidR="00DF34F5" w:rsidRPr="00C75E03">
        <w:rPr>
          <w:rFonts w:ascii="Traditional Arabic" w:eastAsia="Calibri" w:hAnsi="Traditional Arabic" w:cs="Traditional Arabic"/>
          <w:sz w:val="32"/>
          <w:szCs w:val="32"/>
          <w:rtl/>
        </w:rPr>
        <w:t>امعون بالأجور العالية من الله تعالى في رمضان، يستعدون لرمضان</w:t>
      </w:r>
      <w:r w:rsidRPr="00C75E03">
        <w:rPr>
          <w:rFonts w:ascii="Traditional Arabic" w:eastAsia="Calibri" w:hAnsi="Traditional Arabic" w:cs="Traditional Arabic"/>
          <w:sz w:val="32"/>
          <w:szCs w:val="32"/>
          <w:rtl/>
        </w:rPr>
        <w:t>، موسم الن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فحات الر</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بانية، والت</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جليات الن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ورانية، والهبات الر</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حمانية</w:t>
      </w:r>
      <w:r w:rsidR="00DF34F5" w:rsidRPr="00C75E03">
        <w:rPr>
          <w:rFonts w:ascii="Traditional Arabic" w:eastAsia="Calibri" w:hAnsi="Traditional Arabic" w:cs="Traditional Arabic"/>
          <w:sz w:val="32"/>
          <w:szCs w:val="32"/>
          <w:rtl/>
        </w:rPr>
        <w:t xml:space="preserve">، وقد كان رسولُ الله </w:t>
      </w:r>
      <w:r w:rsidR="00DF34F5" w:rsidRPr="00C75E03">
        <w:rPr>
          <w:rFonts w:ascii="Traditional Arabic" w:eastAsia="Calibri" w:hAnsi="Traditional Arabic" w:cs="Traditional Arabic"/>
          <w:sz w:val="32"/>
          <w:szCs w:val="32"/>
        </w:rPr>
        <w:sym w:font="AGA Arabesque" w:char="F072"/>
      </w:r>
      <w:r w:rsidR="00DF34F5" w:rsidRPr="00C75E03">
        <w:rPr>
          <w:rFonts w:ascii="Traditional Arabic" w:eastAsia="Calibri" w:hAnsi="Traditional Arabic" w:cs="Traditional Arabic"/>
          <w:sz w:val="32"/>
          <w:szCs w:val="32"/>
          <w:rtl/>
        </w:rPr>
        <w:t xml:space="preserve"> إمامُ الص</w:t>
      </w:r>
      <w:r w:rsidR="00DF34F5" w:rsidRPr="00C75E03">
        <w:rPr>
          <w:rFonts w:ascii="Traditional Arabic" w:eastAsia="Calibri" w:hAnsi="Traditional Arabic" w:cs="Traditional Arabic" w:hint="cs"/>
          <w:sz w:val="32"/>
          <w:szCs w:val="32"/>
          <w:rtl/>
        </w:rPr>
        <w:t>َّ</w:t>
      </w:r>
      <w:r w:rsidR="00DF34F5" w:rsidRPr="00C75E03">
        <w:rPr>
          <w:rFonts w:ascii="Traditional Arabic" w:eastAsia="Calibri" w:hAnsi="Traditional Arabic" w:cs="Traditional Arabic"/>
          <w:sz w:val="32"/>
          <w:szCs w:val="32"/>
          <w:rtl/>
        </w:rPr>
        <w:t>الحين يستعِدُّ في شعبان لرمضان</w:t>
      </w:r>
      <w:r>
        <w:rPr>
          <w:rFonts w:ascii="Traditional Arabic" w:eastAsia="Calibri" w:hAnsi="Traditional Arabic" w:cs="Traditional Arabic" w:hint="cs"/>
          <w:sz w:val="32"/>
          <w:szCs w:val="32"/>
          <w:rtl/>
        </w:rPr>
        <w:t>.</w:t>
      </w:r>
      <w:r w:rsidR="00DF34F5" w:rsidRPr="00C75E03">
        <w:rPr>
          <w:rFonts w:ascii="Traditional Arabic" w:eastAsia="Calibri" w:hAnsi="Traditional Arabic" w:cs="Traditional Arabic"/>
          <w:sz w:val="32"/>
          <w:szCs w:val="32"/>
          <w:rtl/>
        </w:rPr>
        <w:t xml:space="preserve"> </w:t>
      </w:r>
    </w:p>
    <w:p w:rsidR="00DF34F5" w:rsidRPr="00C75E03" w:rsidRDefault="00DF34F5" w:rsidP="00014C39">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 xml:space="preserve">تقول </w:t>
      </w:r>
      <w:r w:rsidRPr="00C75E03">
        <w:rPr>
          <w:rFonts w:ascii="Traditional Arabic" w:eastAsia="Calibri" w:hAnsi="Traditional Arabic" w:cs="Traditional Arabic" w:hint="cs"/>
          <w:sz w:val="32"/>
          <w:szCs w:val="32"/>
          <w:rtl/>
        </w:rPr>
        <w:t xml:space="preserve">أمُّ المؤمنين </w:t>
      </w:r>
      <w:r w:rsidRPr="00C75E03">
        <w:rPr>
          <w:rFonts w:ascii="Traditional Arabic" w:eastAsia="Calibri" w:hAnsi="Traditional Arabic" w:cs="Traditional Arabic"/>
          <w:sz w:val="32"/>
          <w:szCs w:val="32"/>
          <w:rtl/>
        </w:rPr>
        <w:t xml:space="preserve">عائشة رضي الله عنها: </w:t>
      </w:r>
      <w:r w:rsidRPr="00C75E03">
        <w:rPr>
          <w:rFonts w:ascii="Calibri" w:eastAsia="Calibri" w:hAnsi="Calibri" w:cs="Traditional Arabic"/>
          <w:bCs/>
          <w:i/>
          <w:szCs w:val="30"/>
          <w:rtl/>
        </w:rPr>
        <w:t xml:space="preserve">«كَانَ أَحَبَّ الشُّهُورِ إِلَى رَسُولِ اللَّهِ </w:t>
      </w:r>
      <w:r w:rsidRPr="00014C39">
        <w:rPr>
          <w:rFonts w:ascii="Calibri" w:eastAsia="Calibri" w:hAnsi="Calibri" w:cs="Traditional Arabic"/>
          <w:bCs/>
          <w:iCs/>
          <w:sz w:val="30"/>
          <w:szCs w:val="30"/>
        </w:rPr>
        <w:sym w:font="AGA Arabesque" w:char="F072"/>
      </w:r>
      <w:r w:rsidRPr="00C75E03">
        <w:rPr>
          <w:rFonts w:ascii="Calibri" w:eastAsia="Calibri" w:hAnsi="Calibri" w:cs="Traditional Arabic"/>
          <w:bCs/>
          <w:i/>
          <w:szCs w:val="30"/>
          <w:rtl/>
        </w:rPr>
        <w:t xml:space="preserve"> أَنْ يَصُومَهُ شَعْبَانُ، ثمَّ يَصِلُهُ بِرَمَضَانَ»</w:t>
      </w:r>
      <w:r w:rsidRPr="00C75E03">
        <w:rPr>
          <w:rFonts w:ascii="Traditional Arabic" w:eastAsia="Calibri" w:hAnsi="Traditional Arabic" w:cs="Traditional Arabic" w:hint="cs"/>
          <w:szCs w:val="32"/>
          <w:vertAlign w:val="superscript"/>
          <w:rtl/>
        </w:rPr>
        <w:t>(</w:t>
      </w:r>
      <w:r w:rsidRPr="00C75E03">
        <w:rPr>
          <w:rFonts w:ascii="Traditional Arabic" w:eastAsia="Calibri" w:hAnsi="Traditional Arabic" w:cs="Traditional Arabic"/>
          <w:szCs w:val="32"/>
          <w:vertAlign w:val="superscript"/>
          <w:rtl/>
        </w:rPr>
        <w:footnoteReference w:id="2"/>
      </w:r>
      <w:r w:rsidRPr="00C75E03">
        <w:rPr>
          <w:rFonts w:ascii="Traditional Arabic" w:eastAsia="Calibri" w:hAnsi="Traditional Arabic" w:cs="Traditional Arabic" w:hint="cs"/>
          <w:szCs w:val="32"/>
          <w:vertAlign w:val="superscript"/>
          <w:rtl/>
        </w:rPr>
        <w:t>)</w:t>
      </w:r>
      <w:r w:rsidRPr="00C75E03">
        <w:rPr>
          <w:rFonts w:ascii="Traditional Arabic" w:eastAsia="Calibri" w:hAnsi="Traditional Arabic" w:cs="Traditional Arabic"/>
          <w:sz w:val="32"/>
          <w:szCs w:val="32"/>
          <w:rtl/>
        </w:rPr>
        <w:t xml:space="preserve">. </w:t>
      </w:r>
    </w:p>
    <w:p w:rsidR="00DF34F5" w:rsidRDefault="00DF34F5"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 xml:space="preserve">وعن أسامة بن زيد </w:t>
      </w:r>
      <w:r w:rsidRPr="00C75E03">
        <w:rPr>
          <w:rFonts w:ascii="Traditional Arabic" w:eastAsia="Calibri" w:hAnsi="Traditional Arabic" w:cs="Traditional Arabic" w:hint="cs"/>
          <w:sz w:val="32"/>
          <w:szCs w:val="32"/>
          <w:rtl/>
        </w:rPr>
        <w:t>رضي الله عنهما</w:t>
      </w:r>
      <w:r w:rsidRPr="00C75E03">
        <w:rPr>
          <w:rFonts w:ascii="Traditional Arabic" w:eastAsia="Calibri" w:hAnsi="Traditional Arabic" w:cs="Traditional Arabic"/>
          <w:sz w:val="32"/>
          <w:szCs w:val="32"/>
          <w:rtl/>
        </w:rPr>
        <w:t xml:space="preserve"> قال: قلتُ: يا رسول الله، لم أرَكَ تصومُ شهراً من الش</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هور ما تصومُ من شعبان، قال: </w:t>
      </w:r>
      <w:r w:rsidRPr="00C75E03">
        <w:rPr>
          <w:rFonts w:ascii="Calibri" w:eastAsia="Calibri" w:hAnsi="Calibri" w:cs="Traditional Arabic"/>
          <w:bCs/>
          <w:i/>
          <w:szCs w:val="30"/>
          <w:rtl/>
        </w:rPr>
        <w:t>«ذ</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ل</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ك</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 xml:space="preserve"> ش</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ه</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رٌ ي</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غ</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ف</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ل</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 xml:space="preserve"> النَّاس</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 xml:space="preserve"> ع</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ن</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ه</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 بين رجب ورمضان، وهو شهرٌ تُرفَعُ فيه الأعمالُ إلى ربِّ العالمين، فأ</w:t>
      </w:r>
      <w:r w:rsidR="00014C39">
        <w:rPr>
          <w:rFonts w:ascii="Calibri" w:eastAsia="Calibri" w:hAnsi="Calibri" w:cs="Traditional Arabic" w:hint="cs"/>
          <w:bCs/>
          <w:i/>
          <w:szCs w:val="30"/>
          <w:rtl/>
        </w:rPr>
        <w:t>ُ</w:t>
      </w:r>
      <w:r w:rsidRPr="00C75E03">
        <w:rPr>
          <w:rFonts w:ascii="Calibri" w:eastAsia="Calibri" w:hAnsi="Calibri" w:cs="Traditional Arabic"/>
          <w:bCs/>
          <w:i/>
          <w:szCs w:val="30"/>
          <w:rtl/>
        </w:rPr>
        <w:t>ح</w:t>
      </w:r>
      <w:r w:rsidR="00014C39">
        <w:rPr>
          <w:rFonts w:ascii="Calibri" w:eastAsia="Calibri" w:hAnsi="Calibri" w:cs="Traditional Arabic" w:hint="cs"/>
          <w:bCs/>
          <w:i/>
          <w:szCs w:val="30"/>
          <w:rtl/>
        </w:rPr>
        <w:t>ِ</w:t>
      </w:r>
      <w:r w:rsidRPr="00C75E03">
        <w:rPr>
          <w:rFonts w:ascii="Calibri" w:eastAsia="Calibri" w:hAnsi="Calibri" w:cs="Traditional Arabic"/>
          <w:bCs/>
          <w:i/>
          <w:szCs w:val="30"/>
          <w:rtl/>
        </w:rPr>
        <w:t>بُّ أن يُرفع عملي وأنا صائم»</w:t>
      </w:r>
      <w:r w:rsidRPr="00C75E03">
        <w:rPr>
          <w:rFonts w:ascii="Traditional Arabic" w:eastAsia="Calibri" w:hAnsi="Traditional Arabic" w:cs="Traditional Arabic" w:hint="cs"/>
          <w:szCs w:val="32"/>
          <w:vertAlign w:val="superscript"/>
          <w:rtl/>
        </w:rPr>
        <w:t>(</w:t>
      </w:r>
      <w:r w:rsidRPr="00C75E03">
        <w:rPr>
          <w:rFonts w:ascii="Traditional Arabic" w:eastAsia="Calibri" w:hAnsi="Traditional Arabic" w:cs="Traditional Arabic"/>
          <w:szCs w:val="32"/>
          <w:vertAlign w:val="superscript"/>
          <w:rtl/>
        </w:rPr>
        <w:footnoteReference w:id="3"/>
      </w:r>
      <w:r w:rsidRPr="00C75E03">
        <w:rPr>
          <w:rFonts w:ascii="Traditional Arabic" w:eastAsia="Calibri" w:hAnsi="Traditional Arabic" w:cs="Traditional Arabic" w:hint="cs"/>
          <w:szCs w:val="32"/>
          <w:vertAlign w:val="superscript"/>
          <w:rtl/>
        </w:rPr>
        <w:t>)</w:t>
      </w:r>
      <w:r w:rsidRPr="00C75E03">
        <w:rPr>
          <w:rFonts w:ascii="Traditional Arabic" w:eastAsia="Calibri" w:hAnsi="Traditional Arabic" w:cs="Traditional Arabic"/>
          <w:sz w:val="32"/>
          <w:szCs w:val="32"/>
          <w:rtl/>
        </w:rPr>
        <w:t xml:space="preserve">. </w:t>
      </w:r>
    </w:p>
    <w:p w:rsidR="00C75E03" w:rsidRPr="00C75E03" w:rsidRDefault="0012119B" w:rsidP="00F4023A">
      <w:pPr>
        <w:tabs>
          <w:tab w:val="left" w:pos="706"/>
        </w:tabs>
        <w:spacing w:after="0" w:line="240" w:lineRule="auto"/>
        <w:ind w:left="-2" w:firstLine="283"/>
        <w:jc w:val="both"/>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و</w:t>
      </w:r>
      <w:r w:rsidR="00C75E03" w:rsidRPr="00C75E03">
        <w:rPr>
          <w:rFonts w:ascii="Traditional Arabic" w:eastAsia="Calibri" w:hAnsi="Traditional Arabic" w:cs="Traditional Arabic"/>
          <w:sz w:val="32"/>
          <w:szCs w:val="32"/>
          <w:rtl/>
        </w:rPr>
        <w:t>إن</w:t>
      </w:r>
      <w:r w:rsidR="00C75E03" w:rsidRPr="00C75E03">
        <w:rPr>
          <w:rFonts w:ascii="Traditional Arabic" w:eastAsia="Calibri" w:hAnsi="Traditional Arabic" w:cs="Traditional Arabic" w:hint="cs"/>
          <w:sz w:val="32"/>
          <w:szCs w:val="32"/>
          <w:rtl/>
        </w:rPr>
        <w:t>ِّ</w:t>
      </w:r>
      <w:r w:rsidR="00C75E03" w:rsidRPr="00C75E03">
        <w:rPr>
          <w:rFonts w:ascii="Traditional Arabic" w:eastAsia="Calibri" w:hAnsi="Traditional Arabic" w:cs="Traditional Arabic"/>
          <w:sz w:val="32"/>
          <w:szCs w:val="32"/>
          <w:rtl/>
        </w:rPr>
        <w:t>ي رأيتُ أن نَستَعِدَّ لاستقبال رمضان بأمور</w:t>
      </w:r>
      <w:r w:rsidR="008B0491">
        <w:rPr>
          <w:rFonts w:ascii="Traditional Arabic" w:eastAsia="Calibri" w:hAnsi="Traditional Arabic" w:cs="Traditional Arabic" w:hint="cs"/>
          <w:sz w:val="32"/>
          <w:szCs w:val="32"/>
          <w:rtl/>
        </w:rPr>
        <w:t>ٍ</w:t>
      </w:r>
      <w:r w:rsidR="00C75E03" w:rsidRPr="00C75E03">
        <w:rPr>
          <w:rFonts w:ascii="Traditional Arabic" w:eastAsia="Calibri" w:hAnsi="Traditional Arabic" w:cs="Traditional Arabic"/>
          <w:sz w:val="32"/>
          <w:szCs w:val="32"/>
          <w:rtl/>
        </w:rPr>
        <w:t xml:space="preserve"> </w:t>
      </w:r>
      <w:r w:rsidR="00F4023A">
        <w:rPr>
          <w:rFonts w:ascii="Traditional Arabic" w:eastAsia="Calibri" w:hAnsi="Traditional Arabic" w:cs="Traditional Arabic" w:hint="cs"/>
          <w:sz w:val="32"/>
          <w:szCs w:val="32"/>
          <w:rtl/>
        </w:rPr>
        <w:t>أربعة</w:t>
      </w:r>
      <w:r w:rsidR="00C75E03" w:rsidRPr="00C75E03">
        <w:rPr>
          <w:rFonts w:ascii="Traditional Arabic" w:eastAsia="Calibri" w:hAnsi="Traditional Arabic" w:cs="Traditional Arabic"/>
          <w:sz w:val="32"/>
          <w:szCs w:val="32"/>
          <w:rtl/>
        </w:rPr>
        <w:t xml:space="preserve">: </w:t>
      </w:r>
    </w:p>
    <w:p w:rsidR="009D432A" w:rsidRPr="009D432A" w:rsidRDefault="00C75E03" w:rsidP="00BD2A6B">
      <w:pPr>
        <w:pStyle w:val="a6"/>
        <w:numPr>
          <w:ilvl w:val="0"/>
          <w:numId w:val="15"/>
        </w:numPr>
        <w:tabs>
          <w:tab w:val="left" w:pos="567"/>
          <w:tab w:val="left" w:pos="706"/>
        </w:tabs>
        <w:ind w:left="-2" w:firstLine="283"/>
        <w:rPr>
          <w:rFonts w:ascii="Traditional Arabic" w:hAnsi="Traditional Arabic"/>
          <w:sz w:val="32"/>
          <w:szCs w:val="32"/>
          <w:rtl/>
        </w:rPr>
      </w:pPr>
      <w:r w:rsidRPr="009D432A">
        <w:rPr>
          <w:rFonts w:ascii="Traditional Arabic" w:hAnsi="Traditional Arabic"/>
          <w:b/>
          <w:bCs/>
          <w:sz w:val="32"/>
          <w:szCs w:val="32"/>
          <w:rtl/>
        </w:rPr>
        <w:t>أو</w:t>
      </w:r>
      <w:r w:rsidRPr="009D432A">
        <w:rPr>
          <w:rFonts w:ascii="Traditional Arabic" w:hAnsi="Traditional Arabic" w:hint="cs"/>
          <w:b/>
          <w:bCs/>
          <w:sz w:val="32"/>
          <w:szCs w:val="32"/>
          <w:rtl/>
        </w:rPr>
        <w:t>َّ</w:t>
      </w:r>
      <w:r w:rsidRPr="009D432A">
        <w:rPr>
          <w:rFonts w:ascii="Traditional Arabic" w:hAnsi="Traditional Arabic"/>
          <w:b/>
          <w:bCs/>
          <w:sz w:val="32"/>
          <w:szCs w:val="32"/>
          <w:rtl/>
        </w:rPr>
        <w:t>لا</w:t>
      </w:r>
      <w:r w:rsidRPr="009D432A">
        <w:rPr>
          <w:rFonts w:ascii="Traditional Arabic" w:hAnsi="Traditional Arabic" w:hint="cs"/>
          <w:b/>
          <w:bCs/>
          <w:sz w:val="32"/>
          <w:szCs w:val="32"/>
          <w:rtl/>
        </w:rPr>
        <w:t>ً</w:t>
      </w:r>
      <w:r w:rsidR="00BD2A6B">
        <w:rPr>
          <w:rFonts w:ascii="Traditional Arabic" w:hAnsi="Traditional Arabic" w:hint="cs"/>
          <w:b/>
          <w:bCs/>
          <w:sz w:val="32"/>
          <w:szCs w:val="32"/>
          <w:rtl/>
        </w:rPr>
        <w:t>:</w:t>
      </w:r>
      <w:r w:rsidRPr="009D432A">
        <w:rPr>
          <w:rFonts w:ascii="Traditional Arabic" w:hAnsi="Traditional Arabic"/>
          <w:b/>
          <w:bCs/>
          <w:sz w:val="32"/>
          <w:szCs w:val="32"/>
          <w:rtl/>
        </w:rPr>
        <w:t xml:space="preserve"> التَّوبة والرجوعُ إلى الله تعالى</w:t>
      </w:r>
      <w:r w:rsidR="00BD2A6B">
        <w:rPr>
          <w:rFonts w:ascii="Traditional Arabic" w:hAnsi="Traditional Arabic" w:hint="cs"/>
          <w:sz w:val="32"/>
          <w:szCs w:val="32"/>
          <w:rtl/>
        </w:rPr>
        <w:t>.</w:t>
      </w:r>
      <w:r w:rsidRPr="009D432A">
        <w:rPr>
          <w:rFonts w:ascii="Traditional Arabic" w:hAnsi="Traditional Arabic"/>
          <w:sz w:val="32"/>
          <w:szCs w:val="32"/>
          <w:rtl/>
        </w:rPr>
        <w:t xml:space="preserve"> </w:t>
      </w:r>
    </w:p>
    <w:p w:rsidR="00DF34F5" w:rsidRPr="00C75E03" w:rsidRDefault="00DF34F5"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و</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ر</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د</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ت كلمة التَّوبة ومشتقاتها في القرآن الكريم في ثمانية وثمانين موضعاً، ووردت كلمةُ المغفرة ومشتقاتُها في القرآن الكريم في مائة وواحد وأربعين موضعاً، وهذا يعني أن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الله تعالى يقول لك أكثر من مائتي مرة في الق</w:t>
      </w:r>
      <w:r w:rsidR="0012119B">
        <w:rPr>
          <w:rFonts w:ascii="Traditional Arabic" w:eastAsia="Calibri" w:hAnsi="Traditional Arabic" w:cs="Traditional Arabic"/>
          <w:sz w:val="32"/>
          <w:szCs w:val="32"/>
          <w:rtl/>
        </w:rPr>
        <w:t>رآن الكريم: يا عبدي، ت</w:t>
      </w:r>
      <w:r w:rsidR="00BD2A6B">
        <w:rPr>
          <w:rFonts w:ascii="Traditional Arabic" w:eastAsia="Calibri" w:hAnsi="Traditional Arabic" w:cs="Traditional Arabic" w:hint="cs"/>
          <w:sz w:val="32"/>
          <w:szCs w:val="32"/>
          <w:rtl/>
        </w:rPr>
        <w:t>ُ</w:t>
      </w:r>
      <w:r w:rsidR="0012119B">
        <w:rPr>
          <w:rFonts w:ascii="Traditional Arabic" w:eastAsia="Calibri" w:hAnsi="Traditional Arabic" w:cs="Traditional Arabic"/>
          <w:sz w:val="32"/>
          <w:szCs w:val="32"/>
          <w:rtl/>
        </w:rPr>
        <w:t>ب إلي</w:t>
      </w:r>
      <w:r w:rsidR="00BD2A6B">
        <w:rPr>
          <w:rFonts w:ascii="Traditional Arabic" w:eastAsia="Calibri" w:hAnsi="Traditional Arabic" w:cs="Traditional Arabic" w:hint="cs"/>
          <w:sz w:val="32"/>
          <w:szCs w:val="32"/>
          <w:rtl/>
        </w:rPr>
        <w:t>ّ</w:t>
      </w:r>
      <w:r w:rsidR="0012119B">
        <w:rPr>
          <w:rFonts w:ascii="Traditional Arabic" w:eastAsia="Calibri" w:hAnsi="Traditional Arabic" w:cs="Traditional Arabic"/>
          <w:sz w:val="32"/>
          <w:szCs w:val="32"/>
          <w:rtl/>
        </w:rPr>
        <w:t>، يا</w:t>
      </w:r>
      <w:r w:rsidR="0012119B">
        <w:rPr>
          <w:rFonts w:ascii="Traditional Arabic" w:eastAsia="Calibri" w:hAnsi="Traditional Arabic" w:cs="Traditional Arabic" w:hint="cs"/>
          <w:sz w:val="32"/>
          <w:szCs w:val="32"/>
          <w:rtl/>
        </w:rPr>
        <w:t> </w:t>
      </w:r>
      <w:r w:rsidRPr="00C75E03">
        <w:rPr>
          <w:rFonts w:ascii="Traditional Arabic" w:eastAsia="Calibri" w:hAnsi="Traditional Arabic" w:cs="Traditional Arabic"/>
          <w:sz w:val="32"/>
          <w:szCs w:val="32"/>
          <w:rtl/>
        </w:rPr>
        <w:t>عبدي ارجع إلي</w:t>
      </w:r>
      <w:r w:rsidR="00BD2A6B">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يا عبدي استغفرني. </w:t>
      </w:r>
    </w:p>
    <w:p w:rsidR="00DA2DC8" w:rsidRPr="00C75E03" w:rsidRDefault="00DA2DC8"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وسمّ</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ى الله تعالى نفسه تو</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اباً، يعني رج</w:t>
      </w:r>
      <w:r w:rsidRPr="00C75E03">
        <w:rPr>
          <w:rFonts w:ascii="Traditional Arabic" w:eastAsia="Calibri" w:hAnsi="Traditional Arabic" w:cs="Traditional Arabic" w:hint="cs"/>
          <w:sz w:val="32"/>
          <w:szCs w:val="32"/>
          <w:rtl/>
        </w:rPr>
        <w:t>َّا</w:t>
      </w:r>
      <w:r w:rsidRPr="00C75E03">
        <w:rPr>
          <w:rFonts w:ascii="Traditional Arabic" w:eastAsia="Calibri" w:hAnsi="Traditional Arabic" w:cs="Traditional Arabic"/>
          <w:sz w:val="32"/>
          <w:szCs w:val="32"/>
          <w:rtl/>
        </w:rPr>
        <w:t>عاً إلى العبد بالعطايا كل</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ما رج</w:t>
      </w:r>
      <w:r w:rsidR="00BD2A6B">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ع إليه العبد متبرِّئاً من الخطايا. </w:t>
      </w:r>
    </w:p>
    <w:p w:rsidR="00DA2DC8" w:rsidRPr="00C75E03" w:rsidRDefault="00A91889"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و</w:t>
      </w:r>
      <w:r w:rsidR="00DA2DC8" w:rsidRPr="00C75E03">
        <w:rPr>
          <w:rFonts w:ascii="Traditional Arabic" w:eastAsia="Calibri" w:hAnsi="Traditional Arabic" w:cs="Traditional Arabic"/>
          <w:sz w:val="32"/>
          <w:szCs w:val="32"/>
          <w:rtl/>
        </w:rPr>
        <w:t>سمّ</w:t>
      </w:r>
      <w:r w:rsidR="00DA2DC8" w:rsidRPr="00C75E03">
        <w:rPr>
          <w:rFonts w:ascii="Traditional Arabic" w:eastAsia="Calibri" w:hAnsi="Traditional Arabic" w:cs="Traditional Arabic" w:hint="cs"/>
          <w:sz w:val="32"/>
          <w:szCs w:val="32"/>
          <w:rtl/>
        </w:rPr>
        <w:t>َ</w:t>
      </w:r>
      <w:r w:rsidR="00DA2DC8" w:rsidRPr="00C75E03">
        <w:rPr>
          <w:rFonts w:ascii="Traditional Arabic" w:eastAsia="Calibri" w:hAnsi="Traditional Arabic" w:cs="Traditional Arabic"/>
          <w:sz w:val="32"/>
          <w:szCs w:val="32"/>
          <w:rtl/>
        </w:rPr>
        <w:t xml:space="preserve">ى </w:t>
      </w:r>
      <w:r w:rsidR="00DA2DC8" w:rsidRPr="00C75E03">
        <w:rPr>
          <w:rFonts w:ascii="Traditional Arabic" w:eastAsia="Calibri" w:hAnsi="Traditional Arabic" w:cs="Traditional Arabic" w:hint="cs"/>
          <w:sz w:val="32"/>
          <w:szCs w:val="32"/>
          <w:rtl/>
        </w:rPr>
        <w:t xml:space="preserve">الله تعالى </w:t>
      </w:r>
      <w:r w:rsidR="00DA2DC8" w:rsidRPr="00C75E03">
        <w:rPr>
          <w:rFonts w:ascii="Traditional Arabic" w:eastAsia="Calibri" w:hAnsi="Traditional Arabic" w:cs="Traditional Arabic"/>
          <w:sz w:val="32"/>
          <w:szCs w:val="32"/>
          <w:rtl/>
        </w:rPr>
        <w:t>نفسَه غافراً، وغف</w:t>
      </w:r>
      <w:r w:rsidR="00DA2DC8" w:rsidRPr="00C75E03">
        <w:rPr>
          <w:rFonts w:ascii="Traditional Arabic" w:eastAsia="Calibri" w:hAnsi="Traditional Arabic" w:cs="Traditional Arabic" w:hint="cs"/>
          <w:sz w:val="32"/>
          <w:szCs w:val="32"/>
          <w:rtl/>
        </w:rPr>
        <w:t>َّ</w:t>
      </w:r>
      <w:r w:rsidR="00DA2DC8" w:rsidRPr="00C75E03">
        <w:rPr>
          <w:rFonts w:ascii="Traditional Arabic" w:eastAsia="Calibri" w:hAnsi="Traditional Arabic" w:cs="Traditional Arabic"/>
          <w:sz w:val="32"/>
          <w:szCs w:val="32"/>
          <w:rtl/>
        </w:rPr>
        <w:t>اراً، وغفوراً، فالعبد ظالمٌ والر</w:t>
      </w:r>
      <w:r w:rsidR="00DA2DC8" w:rsidRPr="00C75E03">
        <w:rPr>
          <w:rFonts w:ascii="Traditional Arabic" w:eastAsia="Calibri" w:hAnsi="Traditional Arabic" w:cs="Traditional Arabic" w:hint="cs"/>
          <w:sz w:val="32"/>
          <w:szCs w:val="32"/>
          <w:rtl/>
        </w:rPr>
        <w:t>َّ</w:t>
      </w:r>
      <w:r w:rsidR="00DA2DC8" w:rsidRPr="00C75E03">
        <w:rPr>
          <w:rFonts w:ascii="Traditional Arabic" w:eastAsia="Calibri" w:hAnsi="Traditional Arabic" w:cs="Traditional Arabic"/>
          <w:sz w:val="32"/>
          <w:szCs w:val="32"/>
          <w:rtl/>
        </w:rPr>
        <w:t>ب غافر، والعبد ظلَّام والر</w:t>
      </w:r>
      <w:r w:rsidR="00DA2DC8" w:rsidRPr="00C75E03">
        <w:rPr>
          <w:rFonts w:ascii="Traditional Arabic" w:eastAsia="Calibri" w:hAnsi="Traditional Arabic" w:cs="Traditional Arabic" w:hint="cs"/>
          <w:sz w:val="32"/>
          <w:szCs w:val="32"/>
          <w:rtl/>
        </w:rPr>
        <w:t>َّ</w:t>
      </w:r>
      <w:r w:rsidR="00DA2DC8" w:rsidRPr="00C75E03">
        <w:rPr>
          <w:rFonts w:ascii="Traditional Arabic" w:eastAsia="Calibri" w:hAnsi="Traditional Arabic" w:cs="Traditional Arabic"/>
          <w:sz w:val="32"/>
          <w:szCs w:val="32"/>
          <w:rtl/>
        </w:rPr>
        <w:t>ب غفّ</w:t>
      </w:r>
      <w:r w:rsidR="00DA2DC8" w:rsidRPr="00C75E03">
        <w:rPr>
          <w:rFonts w:ascii="Traditional Arabic" w:eastAsia="Calibri" w:hAnsi="Traditional Arabic" w:cs="Traditional Arabic" w:hint="cs"/>
          <w:sz w:val="32"/>
          <w:szCs w:val="32"/>
          <w:rtl/>
        </w:rPr>
        <w:t>َ</w:t>
      </w:r>
      <w:r w:rsidR="00DA2DC8" w:rsidRPr="00C75E03">
        <w:rPr>
          <w:rFonts w:ascii="Traditional Arabic" w:eastAsia="Calibri" w:hAnsi="Traditional Arabic" w:cs="Traditional Arabic"/>
          <w:sz w:val="32"/>
          <w:szCs w:val="32"/>
          <w:rtl/>
        </w:rPr>
        <w:t>ار، والعبد ظلومٌ والر</w:t>
      </w:r>
      <w:r w:rsidR="00DA2DC8" w:rsidRPr="00C75E03">
        <w:rPr>
          <w:rFonts w:ascii="Traditional Arabic" w:eastAsia="Calibri" w:hAnsi="Traditional Arabic" w:cs="Traditional Arabic" w:hint="cs"/>
          <w:sz w:val="32"/>
          <w:szCs w:val="32"/>
          <w:rtl/>
        </w:rPr>
        <w:t>َّ</w:t>
      </w:r>
      <w:r w:rsidR="00DA2DC8" w:rsidRPr="00C75E03">
        <w:rPr>
          <w:rFonts w:ascii="Traditional Arabic" w:eastAsia="Calibri" w:hAnsi="Traditional Arabic" w:cs="Traditional Arabic"/>
          <w:sz w:val="32"/>
          <w:szCs w:val="32"/>
          <w:rtl/>
        </w:rPr>
        <w:t xml:space="preserve">ب غفور. </w:t>
      </w:r>
    </w:p>
    <w:p w:rsidR="00BD2A6B" w:rsidRDefault="00A91889" w:rsidP="00A91889">
      <w:pPr>
        <w:tabs>
          <w:tab w:val="left" w:pos="706"/>
        </w:tabs>
        <w:spacing w:after="0" w:line="240" w:lineRule="auto"/>
        <w:ind w:left="-2" w:firstLine="283"/>
        <w:jc w:val="both"/>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ف</w:t>
      </w:r>
      <w:r w:rsidR="00C75E03" w:rsidRPr="00C75E03">
        <w:rPr>
          <w:rFonts w:ascii="Traditional Arabic" w:eastAsia="Calibri" w:hAnsi="Traditional Arabic" w:cs="Traditional Arabic"/>
          <w:sz w:val="32"/>
          <w:szCs w:val="32"/>
          <w:rtl/>
        </w:rPr>
        <w:t>تعالَوا نُعاهدْ ربنا أن</w:t>
      </w:r>
      <w:r w:rsidR="00C75E03" w:rsidRPr="00C75E03">
        <w:rPr>
          <w:rFonts w:ascii="Traditional Arabic" w:eastAsia="Calibri" w:hAnsi="Traditional Arabic" w:cs="Traditional Arabic" w:hint="cs"/>
          <w:sz w:val="32"/>
          <w:szCs w:val="32"/>
          <w:rtl/>
        </w:rPr>
        <w:t>َّ</w:t>
      </w:r>
      <w:r w:rsidR="00C75E03" w:rsidRPr="00C75E03">
        <w:rPr>
          <w:rFonts w:ascii="Traditional Arabic" w:eastAsia="Calibri" w:hAnsi="Traditional Arabic" w:cs="Traditional Arabic"/>
          <w:sz w:val="32"/>
          <w:szCs w:val="32"/>
          <w:rtl/>
        </w:rPr>
        <w:t>نا سنُقلِعُ عن الذُّنوب</w:t>
      </w:r>
      <w:r w:rsidR="00DF34F5" w:rsidRPr="00DF34F5">
        <w:rPr>
          <w:rFonts w:ascii="Traditional Arabic" w:eastAsia="Calibri" w:hAnsi="Traditional Arabic" w:cs="Traditional Arabic"/>
          <w:sz w:val="32"/>
          <w:szCs w:val="32"/>
          <w:rtl/>
        </w:rPr>
        <w:t xml:space="preserve"> </w:t>
      </w:r>
      <w:r>
        <w:rPr>
          <w:rFonts w:ascii="Traditional Arabic" w:eastAsia="Calibri" w:hAnsi="Traditional Arabic" w:cs="Traditional Arabic"/>
          <w:sz w:val="32"/>
          <w:szCs w:val="32"/>
          <w:rtl/>
        </w:rPr>
        <w:t>قبل أن يدخل رمضان</w:t>
      </w:r>
      <w:r w:rsidR="00C75E03" w:rsidRPr="00C75E03">
        <w:rPr>
          <w:rFonts w:ascii="Traditional Arabic" w:eastAsia="Calibri" w:hAnsi="Traditional Arabic" w:cs="Traditional Arabic"/>
          <w:sz w:val="32"/>
          <w:szCs w:val="32"/>
          <w:rtl/>
        </w:rPr>
        <w:t>، وأن</w:t>
      </w:r>
      <w:r w:rsidR="00C75E03" w:rsidRPr="00C75E03">
        <w:rPr>
          <w:rFonts w:ascii="Traditional Arabic" w:eastAsia="Calibri" w:hAnsi="Traditional Arabic" w:cs="Traditional Arabic" w:hint="cs"/>
          <w:sz w:val="32"/>
          <w:szCs w:val="32"/>
          <w:rtl/>
        </w:rPr>
        <w:t>َّ</w:t>
      </w:r>
      <w:r w:rsidR="00C75E03" w:rsidRPr="00C75E03">
        <w:rPr>
          <w:rFonts w:ascii="Traditional Arabic" w:eastAsia="Calibri" w:hAnsi="Traditional Arabic" w:cs="Traditional Arabic"/>
          <w:sz w:val="32"/>
          <w:szCs w:val="32"/>
          <w:rtl/>
        </w:rPr>
        <w:t>نا لن نَعُودَ إليها، وتعالَو</w:t>
      </w:r>
      <w:r w:rsidR="00BD2A6B">
        <w:rPr>
          <w:rFonts w:ascii="Traditional Arabic" w:eastAsia="Calibri" w:hAnsi="Traditional Arabic" w:cs="Traditional Arabic" w:hint="cs"/>
          <w:sz w:val="32"/>
          <w:szCs w:val="32"/>
          <w:rtl/>
        </w:rPr>
        <w:t>ا</w:t>
      </w:r>
      <w:r w:rsidR="00C75E03" w:rsidRPr="00C75E03">
        <w:rPr>
          <w:rFonts w:ascii="Traditional Arabic" w:eastAsia="Calibri" w:hAnsi="Traditional Arabic" w:cs="Traditional Arabic"/>
          <w:sz w:val="32"/>
          <w:szCs w:val="32"/>
          <w:rtl/>
        </w:rPr>
        <w:t xml:space="preserve"> لنستغفرِ الله تعالى.. </w:t>
      </w:r>
    </w:p>
    <w:p w:rsidR="00BD2A6B" w:rsidRDefault="00C75E03" w:rsidP="00BD2A6B">
      <w:pPr>
        <w:tabs>
          <w:tab w:val="left" w:pos="706"/>
        </w:tabs>
        <w:spacing w:after="0" w:line="240" w:lineRule="auto"/>
        <w:ind w:left="-2" w:firstLine="283"/>
        <w:jc w:val="both"/>
        <w:rPr>
          <w:rFonts w:ascii="Calibri" w:eastAsia="Calibri" w:hAnsi="Calibri" w:cs="Traditional Arabic"/>
          <w:bCs/>
          <w:i/>
          <w:szCs w:val="30"/>
          <w:rtl/>
        </w:rPr>
      </w:pPr>
      <w:r w:rsidRPr="00C75E03">
        <w:rPr>
          <w:rFonts w:ascii="Calibri" w:eastAsia="Calibri" w:hAnsi="Calibri" w:cs="Traditional Arabic"/>
          <w:bCs/>
          <w:i/>
          <w:szCs w:val="30"/>
          <w:rtl/>
        </w:rPr>
        <w:t>«</w:t>
      </w:r>
      <w:r w:rsidRPr="00C75E03">
        <w:rPr>
          <w:rFonts w:ascii="Calibri" w:eastAsia="Calibri" w:hAnsi="Calibri" w:cs="Traditional Arabic" w:hint="cs"/>
          <w:bCs/>
          <w:i/>
          <w:szCs w:val="30"/>
          <w:rtl/>
        </w:rPr>
        <w:t>يَا</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ابْنَ</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آدَمَ،</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إِنَّكَ مَا</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دَعَوْتَنِي</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وَرَجَوْتَنِي</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غَفَرْتُ</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لَكَ</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عَلَى</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مَا</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كَانَ</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مِنْكَ وَلَا</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أُبَالِي</w:t>
      </w:r>
      <w:r w:rsidR="00BD2A6B">
        <w:rPr>
          <w:rFonts w:ascii="Calibri" w:eastAsia="Calibri" w:hAnsi="Calibri" w:cs="Traditional Arabic" w:hint="cs"/>
          <w:bCs/>
          <w:i/>
          <w:szCs w:val="30"/>
          <w:rtl/>
        </w:rPr>
        <w:t>...</w:t>
      </w:r>
    </w:p>
    <w:p w:rsidR="00BD2A6B" w:rsidRDefault="00C75E03" w:rsidP="00BD2A6B">
      <w:pPr>
        <w:tabs>
          <w:tab w:val="left" w:pos="706"/>
        </w:tabs>
        <w:spacing w:after="0" w:line="240" w:lineRule="auto"/>
        <w:ind w:left="-2" w:firstLine="283"/>
        <w:jc w:val="both"/>
        <w:rPr>
          <w:rFonts w:ascii="Calibri" w:eastAsia="Calibri" w:hAnsi="Calibri" w:cs="Traditional Arabic"/>
          <w:bCs/>
          <w:i/>
          <w:szCs w:val="30"/>
          <w:rtl/>
        </w:rPr>
      </w:pPr>
      <w:r w:rsidRPr="00C75E03">
        <w:rPr>
          <w:rFonts w:ascii="Calibri" w:eastAsia="Calibri" w:hAnsi="Calibri" w:cs="Traditional Arabic" w:hint="cs"/>
          <w:bCs/>
          <w:i/>
          <w:szCs w:val="30"/>
          <w:rtl/>
        </w:rPr>
        <w:t>يَا</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ابْنَ</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آدَمَ</w:t>
      </w:r>
      <w:r w:rsidR="00BD2A6B">
        <w:rPr>
          <w:rFonts w:ascii="Calibri" w:eastAsia="Calibri" w:hAnsi="Calibri" w:cs="Traditional Arabic" w:hint="cs"/>
          <w:bCs/>
          <w:i/>
          <w:szCs w:val="30"/>
          <w:rtl/>
        </w:rPr>
        <w:t>،</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لَوْ بَلَغَتْ ذُنُوبُكَ عِنَانَ</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السَّمَاءِ</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ثُمَّ</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اسْتَغْفَرْتَنِي:</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غَفَرْتُ</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لَكَ</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وَلَا</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أُبَالِي</w:t>
      </w:r>
      <w:r w:rsidR="00BD2A6B">
        <w:rPr>
          <w:rFonts w:ascii="Calibri" w:eastAsia="Calibri" w:hAnsi="Calibri" w:cs="Traditional Arabic" w:hint="cs"/>
          <w:bCs/>
          <w:i/>
          <w:szCs w:val="30"/>
          <w:rtl/>
        </w:rPr>
        <w:t>...</w:t>
      </w:r>
    </w:p>
    <w:p w:rsidR="00C75E03" w:rsidRPr="00C75E03" w:rsidRDefault="00C75E03" w:rsidP="00BD2A6B">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Calibri" w:eastAsia="Calibri" w:hAnsi="Calibri" w:cs="Traditional Arabic" w:hint="cs"/>
          <w:bCs/>
          <w:i/>
          <w:szCs w:val="30"/>
          <w:rtl/>
        </w:rPr>
        <w:t>يَا</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ابْنَ</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آدَمَ،</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إِنَّكَ</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إِنْ</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أَتَيْتَنِيْ</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بِقُرَابِ</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الْأَرْضِ</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خَطَايَا</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ثٌمَّ لَقِيْتَنِيْ لَا</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تُشْرِكَ</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بِي</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شَيْئًا</w:t>
      </w:r>
      <w:r w:rsidRPr="00C75E03">
        <w:rPr>
          <w:rFonts w:ascii="Calibri" w:eastAsia="Calibri" w:hAnsi="Calibri" w:cs="Traditional Arabic"/>
          <w:bCs/>
          <w:i/>
          <w:szCs w:val="30"/>
          <w:rtl/>
        </w:rPr>
        <w:t xml:space="preserve"> لأَتَيْتُكَ بِقُرابِها مَغْفِرَة»</w:t>
      </w:r>
      <w:r w:rsidRPr="00C75E03">
        <w:rPr>
          <w:rFonts w:ascii="Traditional Arabic" w:eastAsia="Calibri" w:hAnsi="Traditional Arabic" w:cs="Traditional Arabic" w:hint="cs"/>
          <w:szCs w:val="32"/>
          <w:vertAlign w:val="superscript"/>
          <w:rtl/>
        </w:rPr>
        <w:t>(</w:t>
      </w:r>
      <w:r w:rsidRPr="00C75E03">
        <w:rPr>
          <w:rFonts w:ascii="Traditional Arabic" w:eastAsia="Calibri" w:hAnsi="Traditional Arabic" w:cs="Traditional Arabic"/>
          <w:szCs w:val="32"/>
          <w:vertAlign w:val="superscript"/>
          <w:rtl/>
        </w:rPr>
        <w:footnoteReference w:id="4"/>
      </w:r>
      <w:r w:rsidRPr="00C75E03">
        <w:rPr>
          <w:rFonts w:ascii="Traditional Arabic" w:eastAsia="Calibri" w:hAnsi="Traditional Arabic" w:cs="Traditional Arabic" w:hint="cs"/>
          <w:szCs w:val="32"/>
          <w:vertAlign w:val="superscript"/>
          <w:rtl/>
        </w:rPr>
        <w:t>)</w:t>
      </w:r>
      <w:r w:rsidRPr="00C75E03">
        <w:rPr>
          <w:rFonts w:ascii="Traditional Arabic" w:eastAsia="Calibri" w:hAnsi="Traditional Arabic" w:cs="Traditional Arabic" w:hint="cs"/>
          <w:sz w:val="32"/>
          <w:szCs w:val="32"/>
          <w:rtl/>
        </w:rPr>
        <w:t>.</w:t>
      </w:r>
    </w:p>
    <w:p w:rsidR="00C75E03" w:rsidRPr="00C75E03" w:rsidRDefault="00A91889" w:rsidP="00A91889">
      <w:pPr>
        <w:tabs>
          <w:tab w:val="left" w:pos="706"/>
        </w:tabs>
        <w:spacing w:after="0" w:line="240" w:lineRule="auto"/>
        <w:ind w:left="-2" w:firstLine="283"/>
        <w:jc w:val="both"/>
        <w:rPr>
          <w:rFonts w:ascii="Traditional Arabic" w:eastAsia="Calibri" w:hAnsi="Traditional Arabic" w:cs="Traditional Arabic"/>
          <w:sz w:val="32"/>
          <w:szCs w:val="32"/>
          <w:rtl/>
        </w:rPr>
      </w:pPr>
      <w:r>
        <w:rPr>
          <w:rFonts w:ascii="Traditional Arabic" w:eastAsia="Calibri" w:hAnsi="Traditional Arabic" w:cs="Traditional Arabic"/>
          <w:sz w:val="32"/>
          <w:szCs w:val="32"/>
          <w:rtl/>
        </w:rPr>
        <w:t>مهما كنتَ ظالماً، فربُّك غافر</w:t>
      </w:r>
      <w:r>
        <w:rPr>
          <w:rFonts w:ascii="Traditional Arabic" w:eastAsia="Calibri" w:hAnsi="Traditional Arabic" w:cs="Traditional Arabic" w:hint="cs"/>
          <w:sz w:val="32"/>
          <w:szCs w:val="32"/>
          <w:rtl/>
        </w:rPr>
        <w:t xml:space="preserve">، </w:t>
      </w:r>
      <w:r w:rsidR="00C75E03" w:rsidRPr="00C75E03">
        <w:rPr>
          <w:rFonts w:ascii="Traditional Arabic" w:eastAsia="Calibri" w:hAnsi="Traditional Arabic" w:cs="Traditional Arabic"/>
          <w:sz w:val="32"/>
          <w:szCs w:val="32"/>
          <w:rtl/>
        </w:rPr>
        <w:t>ومهما كنتَ ظلّ</w:t>
      </w:r>
      <w:r w:rsidR="00C75E03" w:rsidRPr="00C75E03">
        <w:rPr>
          <w:rFonts w:ascii="Traditional Arabic" w:eastAsia="Calibri" w:hAnsi="Traditional Arabic" w:cs="Traditional Arabic" w:hint="cs"/>
          <w:sz w:val="32"/>
          <w:szCs w:val="32"/>
          <w:rtl/>
        </w:rPr>
        <w:t>َ</w:t>
      </w:r>
      <w:r>
        <w:rPr>
          <w:rFonts w:ascii="Traditional Arabic" w:eastAsia="Calibri" w:hAnsi="Traditional Arabic" w:cs="Traditional Arabic"/>
          <w:sz w:val="32"/>
          <w:szCs w:val="32"/>
          <w:rtl/>
        </w:rPr>
        <w:t>اماً، فربُّك غفّار</w:t>
      </w:r>
      <w:r>
        <w:rPr>
          <w:rFonts w:ascii="Traditional Arabic" w:eastAsia="Calibri" w:hAnsi="Traditional Arabic" w:cs="Traditional Arabic" w:hint="cs"/>
          <w:sz w:val="32"/>
          <w:szCs w:val="32"/>
          <w:rtl/>
        </w:rPr>
        <w:t xml:space="preserve">، </w:t>
      </w:r>
      <w:r w:rsidR="00C75E03" w:rsidRPr="00C75E03">
        <w:rPr>
          <w:rFonts w:ascii="Traditional Arabic" w:eastAsia="Calibri" w:hAnsi="Traditional Arabic" w:cs="Traditional Arabic"/>
          <w:sz w:val="32"/>
          <w:szCs w:val="32"/>
          <w:rtl/>
        </w:rPr>
        <w:t xml:space="preserve">ومها كنتَ ظلوماً، فربُّك غفور، على أن تتوب وترجع إليه. </w:t>
      </w:r>
    </w:p>
    <w:p w:rsidR="00C75E03" w:rsidRPr="00A91889" w:rsidRDefault="00C75E03" w:rsidP="00A91889">
      <w:pPr>
        <w:pStyle w:val="a6"/>
        <w:numPr>
          <w:ilvl w:val="0"/>
          <w:numId w:val="20"/>
        </w:numPr>
        <w:tabs>
          <w:tab w:val="left" w:pos="567"/>
        </w:tabs>
        <w:ind w:left="0" w:firstLine="283"/>
        <w:rPr>
          <w:rFonts w:ascii="Traditional Arabic" w:hAnsi="Traditional Arabic"/>
          <w:sz w:val="32"/>
          <w:szCs w:val="32"/>
          <w:rtl/>
        </w:rPr>
      </w:pPr>
      <w:r w:rsidRPr="00A91889">
        <w:rPr>
          <w:rFonts w:ascii="Traditional Arabic" w:hAnsi="Traditional Arabic"/>
          <w:sz w:val="32"/>
          <w:szCs w:val="32"/>
          <w:rtl/>
        </w:rPr>
        <w:t xml:space="preserve">حدَّث سليمانُ بن منصور بن عمار </w:t>
      </w:r>
      <w:r w:rsidRPr="00A91889">
        <w:rPr>
          <w:rFonts w:ascii="Traditional Arabic" w:hAnsi="Traditional Arabic" w:hint="cs"/>
          <w:sz w:val="32"/>
          <w:szCs w:val="32"/>
          <w:rtl/>
        </w:rPr>
        <w:t>-</w:t>
      </w:r>
      <w:r w:rsidRPr="00A91889">
        <w:rPr>
          <w:rFonts w:ascii="Traditional Arabic" w:hAnsi="Traditional Arabic"/>
          <w:sz w:val="32"/>
          <w:szCs w:val="32"/>
          <w:rtl/>
        </w:rPr>
        <w:t>وقد كان أبوه منصور من الوع</w:t>
      </w:r>
      <w:r w:rsidRPr="00A91889">
        <w:rPr>
          <w:rFonts w:ascii="Traditional Arabic" w:hAnsi="Traditional Arabic" w:hint="cs"/>
          <w:sz w:val="32"/>
          <w:szCs w:val="32"/>
          <w:rtl/>
        </w:rPr>
        <w:t>َّ</w:t>
      </w:r>
      <w:r w:rsidRPr="00A91889">
        <w:rPr>
          <w:rFonts w:ascii="Traditional Arabic" w:hAnsi="Traditional Arabic"/>
          <w:sz w:val="32"/>
          <w:szCs w:val="32"/>
          <w:rtl/>
        </w:rPr>
        <w:t>اظ- قال سليمان: ر</w:t>
      </w:r>
      <w:r w:rsidR="00A91889">
        <w:rPr>
          <w:rFonts w:ascii="Traditional Arabic" w:hAnsi="Traditional Arabic"/>
          <w:sz w:val="32"/>
          <w:szCs w:val="32"/>
          <w:rtl/>
        </w:rPr>
        <w:t>أيتُ أبي في المنام، فقلت له: ما</w:t>
      </w:r>
      <w:r w:rsidR="00A91889">
        <w:rPr>
          <w:rFonts w:ascii="Traditional Arabic" w:hAnsi="Traditional Arabic" w:hint="cs"/>
          <w:sz w:val="32"/>
          <w:szCs w:val="32"/>
          <w:rtl/>
        </w:rPr>
        <w:t> </w:t>
      </w:r>
      <w:r w:rsidRPr="00A91889">
        <w:rPr>
          <w:rFonts w:ascii="Traditional Arabic" w:hAnsi="Traditional Arabic"/>
          <w:sz w:val="32"/>
          <w:szCs w:val="32"/>
          <w:rtl/>
        </w:rPr>
        <w:t>فعل بك ربك؟ فقال: إن</w:t>
      </w:r>
      <w:r w:rsidRPr="00A91889">
        <w:rPr>
          <w:rFonts w:ascii="Traditional Arabic" w:hAnsi="Traditional Arabic" w:hint="cs"/>
          <w:sz w:val="32"/>
          <w:szCs w:val="32"/>
          <w:rtl/>
        </w:rPr>
        <w:t>َّ</w:t>
      </w:r>
      <w:r w:rsidRPr="00A91889">
        <w:rPr>
          <w:rFonts w:ascii="Traditional Arabic" w:hAnsi="Traditional Arabic"/>
          <w:sz w:val="32"/>
          <w:szCs w:val="32"/>
          <w:rtl/>
        </w:rPr>
        <w:t xml:space="preserve"> الر</w:t>
      </w:r>
      <w:r w:rsidRPr="00A91889">
        <w:rPr>
          <w:rFonts w:ascii="Traditional Arabic" w:hAnsi="Traditional Arabic" w:hint="cs"/>
          <w:sz w:val="32"/>
          <w:szCs w:val="32"/>
          <w:rtl/>
        </w:rPr>
        <w:t>َّ</w:t>
      </w:r>
      <w:r w:rsidRPr="00A91889">
        <w:rPr>
          <w:rFonts w:ascii="Traditional Arabic" w:hAnsi="Traditional Arabic"/>
          <w:sz w:val="32"/>
          <w:szCs w:val="32"/>
          <w:rtl/>
        </w:rPr>
        <w:t>ب قربني وأدناني، وقال لي: يا</w:t>
      </w:r>
      <w:r w:rsidRPr="00A91889">
        <w:rPr>
          <w:rFonts w:ascii="Traditional Arabic" w:hAnsi="Traditional Arabic" w:hint="cs"/>
          <w:sz w:val="32"/>
          <w:szCs w:val="32"/>
          <w:rtl/>
        </w:rPr>
        <w:t> </w:t>
      </w:r>
      <w:r w:rsidRPr="00A91889">
        <w:rPr>
          <w:rFonts w:ascii="Traditional Arabic" w:hAnsi="Traditional Arabic"/>
          <w:sz w:val="32"/>
          <w:szCs w:val="32"/>
          <w:rtl/>
        </w:rPr>
        <w:t>شيخ الس</w:t>
      </w:r>
      <w:r w:rsidRPr="00A91889">
        <w:rPr>
          <w:rFonts w:ascii="Traditional Arabic" w:hAnsi="Traditional Arabic" w:hint="cs"/>
          <w:sz w:val="32"/>
          <w:szCs w:val="32"/>
          <w:rtl/>
        </w:rPr>
        <w:t>ُّ</w:t>
      </w:r>
      <w:r w:rsidRPr="00A91889">
        <w:rPr>
          <w:rFonts w:ascii="Traditional Arabic" w:hAnsi="Traditional Arabic"/>
          <w:sz w:val="32"/>
          <w:szCs w:val="32"/>
          <w:rtl/>
        </w:rPr>
        <w:t>وء، أتدري لِمَ غفرتُ لك؟ فقلتُ: لا يا إلهي، قال: إن</w:t>
      </w:r>
      <w:r w:rsidRPr="00A91889">
        <w:rPr>
          <w:rFonts w:ascii="Traditional Arabic" w:hAnsi="Traditional Arabic" w:hint="cs"/>
          <w:sz w:val="32"/>
          <w:szCs w:val="32"/>
          <w:rtl/>
        </w:rPr>
        <w:t>َّ</w:t>
      </w:r>
      <w:r w:rsidRPr="00A91889">
        <w:rPr>
          <w:rFonts w:ascii="Traditional Arabic" w:hAnsi="Traditional Arabic"/>
          <w:sz w:val="32"/>
          <w:szCs w:val="32"/>
          <w:rtl/>
        </w:rPr>
        <w:t>ك جلستَ للن</w:t>
      </w:r>
      <w:r w:rsidRPr="00A91889">
        <w:rPr>
          <w:rFonts w:ascii="Traditional Arabic" w:hAnsi="Traditional Arabic" w:hint="cs"/>
          <w:sz w:val="32"/>
          <w:szCs w:val="32"/>
          <w:rtl/>
        </w:rPr>
        <w:t>َّ</w:t>
      </w:r>
      <w:r w:rsidRPr="00A91889">
        <w:rPr>
          <w:rFonts w:ascii="Traditional Arabic" w:hAnsi="Traditional Arabic"/>
          <w:sz w:val="32"/>
          <w:szCs w:val="32"/>
          <w:rtl/>
        </w:rPr>
        <w:t xml:space="preserve">اس يوماً مجلساً فأبكيتهم، فبكى عبدٌ من عبيدي، لم يبكِ من خشيتي قط، فغفرتُ له، ووهبتُ أهلَ المجلس كلهم له، ووهبتُك فيمن وهبتُ له. </w:t>
      </w:r>
    </w:p>
    <w:p w:rsidR="00A91889" w:rsidRPr="00A91889" w:rsidRDefault="00A91889" w:rsidP="00A91889">
      <w:pPr>
        <w:pStyle w:val="a6"/>
        <w:numPr>
          <w:ilvl w:val="0"/>
          <w:numId w:val="20"/>
        </w:numPr>
        <w:tabs>
          <w:tab w:val="left" w:pos="423"/>
          <w:tab w:val="left" w:pos="706"/>
        </w:tabs>
        <w:ind w:left="-2" w:firstLine="141"/>
        <w:rPr>
          <w:rFonts w:ascii="Traditional Arabic" w:hAnsi="Traditional Arabic"/>
          <w:sz w:val="32"/>
          <w:szCs w:val="32"/>
          <w:rtl/>
        </w:rPr>
      </w:pPr>
      <w:r w:rsidRPr="00A91889">
        <w:rPr>
          <w:rFonts w:ascii="Traditional Arabic" w:hAnsi="Traditional Arabic"/>
          <w:sz w:val="32"/>
          <w:szCs w:val="32"/>
          <w:rtl/>
        </w:rPr>
        <w:lastRenderedPageBreak/>
        <w:t>قال مالك بن دينار رحمه الله تعالى: دخلت على جارٍ لي وهو في الغمرات، يعاني عظيم الس</w:t>
      </w:r>
      <w:r w:rsidRPr="00A91889">
        <w:rPr>
          <w:rFonts w:ascii="Traditional Arabic" w:hAnsi="Traditional Arabic" w:hint="cs"/>
          <w:sz w:val="32"/>
          <w:szCs w:val="32"/>
          <w:rtl/>
        </w:rPr>
        <w:t>َّ</w:t>
      </w:r>
      <w:r w:rsidRPr="00A91889">
        <w:rPr>
          <w:rFonts w:ascii="Traditional Arabic" w:hAnsi="Traditional Arabic"/>
          <w:sz w:val="32"/>
          <w:szCs w:val="32"/>
          <w:rtl/>
        </w:rPr>
        <w:t>كرات، يغمى عليه مرة</w:t>
      </w:r>
      <w:r w:rsidRPr="00A91889">
        <w:rPr>
          <w:rFonts w:ascii="Traditional Arabic" w:hAnsi="Traditional Arabic" w:hint="cs"/>
          <w:sz w:val="32"/>
          <w:szCs w:val="32"/>
          <w:rtl/>
        </w:rPr>
        <w:t>ً</w:t>
      </w:r>
      <w:r w:rsidRPr="00A91889">
        <w:rPr>
          <w:rFonts w:ascii="Traditional Arabic" w:hAnsi="Traditional Arabic"/>
          <w:sz w:val="32"/>
          <w:szCs w:val="32"/>
          <w:rtl/>
        </w:rPr>
        <w:t xml:space="preserve"> ويفيقُ أخرى، وفي قلبه لهيبُ الز</w:t>
      </w:r>
      <w:r w:rsidRPr="00A91889">
        <w:rPr>
          <w:rFonts w:ascii="Traditional Arabic" w:hAnsi="Traditional Arabic" w:hint="cs"/>
          <w:sz w:val="32"/>
          <w:szCs w:val="32"/>
          <w:rtl/>
        </w:rPr>
        <w:t>َّ</w:t>
      </w:r>
      <w:r w:rsidRPr="00A91889">
        <w:rPr>
          <w:rFonts w:ascii="Traditional Arabic" w:hAnsi="Traditional Arabic"/>
          <w:sz w:val="32"/>
          <w:szCs w:val="32"/>
          <w:rtl/>
        </w:rPr>
        <w:t>فرات، وكان منهمكاً في دنياه، متخلفاً عن طاعة مولاه، ملازماً للمعاصي، فقلت له: يا أخي</w:t>
      </w:r>
      <w:r w:rsidRPr="00A91889">
        <w:rPr>
          <w:rFonts w:ascii="Traditional Arabic" w:hAnsi="Traditional Arabic" w:hint="cs"/>
          <w:sz w:val="32"/>
          <w:szCs w:val="32"/>
          <w:rtl/>
        </w:rPr>
        <w:t>،</w:t>
      </w:r>
      <w:r w:rsidRPr="00A91889">
        <w:rPr>
          <w:rFonts w:ascii="Traditional Arabic" w:hAnsi="Traditional Arabic"/>
          <w:sz w:val="32"/>
          <w:szCs w:val="32"/>
          <w:rtl/>
        </w:rPr>
        <w:t xml:space="preserve"> تُبْ إلى الله، وارجع عن غيِّكَ عسى المولى أن يعفو عنك، ويتجاوز عن ذنبك، فقال: هيهات هيهات، قد دنا ما هو آت، وأنا ميتٌ لا محالة، فيا أسفي على عمْرٍ أفنيتُهُ في الش</w:t>
      </w:r>
      <w:r w:rsidRPr="00A91889">
        <w:rPr>
          <w:rFonts w:ascii="Traditional Arabic" w:hAnsi="Traditional Arabic" w:hint="cs"/>
          <w:sz w:val="32"/>
          <w:szCs w:val="32"/>
          <w:rtl/>
        </w:rPr>
        <w:t>َّ</w:t>
      </w:r>
      <w:r w:rsidRPr="00A91889">
        <w:rPr>
          <w:rFonts w:ascii="Traditional Arabic" w:hAnsi="Traditional Arabic"/>
          <w:sz w:val="32"/>
          <w:szCs w:val="32"/>
          <w:rtl/>
        </w:rPr>
        <w:t xml:space="preserve">هوات. </w:t>
      </w:r>
    </w:p>
    <w:p w:rsidR="00DA2DC8" w:rsidRPr="00817294" w:rsidRDefault="00DA2DC8" w:rsidP="00817294">
      <w:pPr>
        <w:tabs>
          <w:tab w:val="left" w:pos="706"/>
        </w:tabs>
        <w:spacing w:after="0" w:line="240" w:lineRule="auto"/>
        <w:ind w:left="-2" w:firstLine="283"/>
        <w:jc w:val="both"/>
        <w:rPr>
          <w:rFonts w:ascii="Traditional Arabic" w:eastAsia="Calibri" w:hAnsi="Traditional Arabic" w:cs="Traditional Arabic"/>
          <w:sz w:val="32"/>
          <w:szCs w:val="32"/>
          <w:rtl/>
        </w:rPr>
      </w:pPr>
      <w:r w:rsidRPr="00817294">
        <w:rPr>
          <w:rFonts w:ascii="Traditional Arabic" w:eastAsia="Calibri" w:hAnsi="Traditional Arabic" w:cs="Traditional Arabic"/>
          <w:sz w:val="32"/>
          <w:szCs w:val="32"/>
          <w:rtl/>
        </w:rPr>
        <w:t xml:space="preserve">أيُّها الأخ الكريم: </w:t>
      </w:r>
    </w:p>
    <w:p w:rsidR="00DA2DC8" w:rsidRPr="00C75E03" w:rsidRDefault="00DA2DC8"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مهما ع</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ظ</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م</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ذنبك، فلا تستحي أن ت</w:t>
      </w:r>
      <w:r w:rsidR="00491104">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قبل على ربك، فإن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عفو ربك أعظم..</w:t>
      </w:r>
    </w:p>
    <w:p w:rsidR="00DA2DC8" w:rsidRPr="00C75E03" w:rsidRDefault="00DA2DC8"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ومهما طال بُعدُكَ، فلا تتوانى أن ترجع إليه، فإن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شوقَهُ لك كبيرٌ.. </w:t>
      </w:r>
    </w:p>
    <w:p w:rsidR="00DD1B1C" w:rsidRDefault="00154E18"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ف</w:t>
      </w:r>
      <w:r w:rsidR="00DD1B1C" w:rsidRPr="00C75E03">
        <w:rPr>
          <w:rFonts w:ascii="Traditional Arabic" w:eastAsia="Calibri" w:hAnsi="Traditional Arabic" w:cs="Traditional Arabic"/>
          <w:sz w:val="32"/>
          <w:szCs w:val="32"/>
          <w:rtl/>
        </w:rPr>
        <w:t>أو</w:t>
      </w:r>
      <w:r w:rsidR="00DD1B1C" w:rsidRPr="00C75E03">
        <w:rPr>
          <w:rFonts w:ascii="Traditional Arabic" w:eastAsia="Calibri" w:hAnsi="Traditional Arabic" w:cs="Traditional Arabic" w:hint="cs"/>
          <w:sz w:val="32"/>
          <w:szCs w:val="32"/>
          <w:rtl/>
        </w:rPr>
        <w:t>َّ</w:t>
      </w:r>
      <w:r w:rsidR="00DD1B1C" w:rsidRPr="00C75E03">
        <w:rPr>
          <w:rFonts w:ascii="Traditional Arabic" w:eastAsia="Calibri" w:hAnsi="Traditional Arabic" w:cs="Traditional Arabic"/>
          <w:sz w:val="32"/>
          <w:szCs w:val="32"/>
          <w:rtl/>
        </w:rPr>
        <w:t>ل شيءٍ نستعدُّ به لاستقبال رمضان التَّوبة، والعزمُ على ترك الذُّنوب، ولئن بدأتَ بطريق الخير فإن</w:t>
      </w:r>
      <w:r w:rsidR="00DD1B1C" w:rsidRPr="00C75E03">
        <w:rPr>
          <w:rFonts w:ascii="Traditional Arabic" w:eastAsia="Calibri" w:hAnsi="Traditional Arabic" w:cs="Traditional Arabic" w:hint="cs"/>
          <w:sz w:val="32"/>
          <w:szCs w:val="32"/>
          <w:rtl/>
        </w:rPr>
        <w:t>َّ</w:t>
      </w:r>
      <w:r w:rsidR="00DD1B1C" w:rsidRPr="00C75E03">
        <w:rPr>
          <w:rFonts w:ascii="Traditional Arabic" w:eastAsia="Calibri" w:hAnsi="Traditional Arabic" w:cs="Traditional Arabic"/>
          <w:sz w:val="32"/>
          <w:szCs w:val="32"/>
          <w:rtl/>
        </w:rPr>
        <w:t xml:space="preserve"> الله تعالى سيعينُكَ عليه، ويؤيدُك فيه. </w:t>
      </w:r>
    </w:p>
    <w:p w:rsidR="009D432A" w:rsidRPr="00C75E03" w:rsidRDefault="009D432A" w:rsidP="000C1720">
      <w:pPr>
        <w:tabs>
          <w:tab w:val="left" w:pos="706"/>
        </w:tabs>
        <w:spacing w:after="0" w:line="240" w:lineRule="auto"/>
        <w:ind w:left="-2" w:firstLine="283"/>
        <w:jc w:val="both"/>
        <w:rPr>
          <w:rFonts w:ascii="Traditional Arabic" w:eastAsia="Calibri" w:hAnsi="Traditional Arabic" w:cs="Traditional Arabic"/>
          <w:sz w:val="32"/>
          <w:szCs w:val="32"/>
          <w:rtl/>
        </w:rPr>
      </w:pPr>
    </w:p>
    <w:p w:rsidR="009D432A" w:rsidRPr="009D432A" w:rsidRDefault="00C75E03" w:rsidP="003B799D">
      <w:pPr>
        <w:pStyle w:val="a6"/>
        <w:numPr>
          <w:ilvl w:val="0"/>
          <w:numId w:val="16"/>
        </w:numPr>
        <w:tabs>
          <w:tab w:val="left" w:pos="567"/>
          <w:tab w:val="left" w:pos="706"/>
        </w:tabs>
        <w:ind w:left="-2" w:firstLine="283"/>
        <w:rPr>
          <w:rFonts w:ascii="Traditional Arabic" w:hAnsi="Traditional Arabic"/>
          <w:sz w:val="32"/>
          <w:szCs w:val="32"/>
          <w:rtl/>
        </w:rPr>
      </w:pPr>
      <w:r w:rsidRPr="009D432A">
        <w:rPr>
          <w:rFonts w:ascii="Traditional Arabic" w:hAnsi="Traditional Arabic"/>
          <w:b/>
          <w:bCs/>
          <w:sz w:val="32"/>
          <w:szCs w:val="32"/>
          <w:rtl/>
        </w:rPr>
        <w:t>ثانيا</w:t>
      </w:r>
      <w:r w:rsidRPr="009D432A">
        <w:rPr>
          <w:rFonts w:ascii="Traditional Arabic" w:hAnsi="Traditional Arabic" w:hint="cs"/>
          <w:b/>
          <w:bCs/>
          <w:sz w:val="32"/>
          <w:szCs w:val="32"/>
          <w:rtl/>
        </w:rPr>
        <w:t>ً</w:t>
      </w:r>
      <w:r w:rsidR="003B799D">
        <w:rPr>
          <w:rFonts w:ascii="Traditional Arabic" w:hAnsi="Traditional Arabic" w:hint="cs"/>
          <w:b/>
          <w:bCs/>
          <w:sz w:val="32"/>
          <w:szCs w:val="32"/>
          <w:rtl/>
        </w:rPr>
        <w:t>:</w:t>
      </w:r>
      <w:r w:rsidRPr="009D432A">
        <w:rPr>
          <w:rFonts w:ascii="Traditional Arabic" w:hAnsi="Traditional Arabic"/>
          <w:b/>
          <w:bCs/>
          <w:sz w:val="32"/>
          <w:szCs w:val="32"/>
          <w:rtl/>
        </w:rPr>
        <w:t xml:space="preserve"> ردُّ المظالم إلى أهلها</w:t>
      </w:r>
      <w:r w:rsidR="003B799D">
        <w:rPr>
          <w:rFonts w:ascii="Traditional Arabic" w:hAnsi="Traditional Arabic" w:hint="cs"/>
          <w:sz w:val="32"/>
          <w:szCs w:val="32"/>
          <w:rtl/>
        </w:rPr>
        <w:t>.</w:t>
      </w:r>
      <w:r w:rsidRPr="009D432A">
        <w:rPr>
          <w:rFonts w:ascii="Traditional Arabic" w:hAnsi="Traditional Arabic"/>
          <w:sz w:val="32"/>
          <w:szCs w:val="32"/>
          <w:rtl/>
        </w:rPr>
        <w:t xml:space="preserve"> </w:t>
      </w:r>
    </w:p>
    <w:p w:rsidR="00CB2F41" w:rsidRPr="00C75E03" w:rsidRDefault="00CB2F41" w:rsidP="00CD5783">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hint="cs"/>
          <w:sz w:val="32"/>
          <w:szCs w:val="32"/>
          <w:rtl/>
        </w:rPr>
        <w:t>وذلك بإ</w:t>
      </w:r>
      <w:r w:rsidRPr="00C75E03">
        <w:rPr>
          <w:rFonts w:ascii="Traditional Arabic" w:eastAsia="Calibri" w:hAnsi="Traditional Arabic" w:cs="Traditional Arabic"/>
          <w:sz w:val="32"/>
          <w:szCs w:val="32"/>
          <w:rtl/>
        </w:rPr>
        <w:t>رجاع الحقوق إلى أصحابها، ورد المظالم إلى أهلها</w:t>
      </w:r>
      <w:r w:rsidR="00CD5783">
        <w:rPr>
          <w:rFonts w:ascii="Traditional Arabic" w:eastAsia="Calibri" w:hAnsi="Traditional Arabic" w:cs="Traditional Arabic" w:hint="cs"/>
          <w:sz w:val="32"/>
          <w:szCs w:val="32"/>
          <w:rtl/>
        </w:rPr>
        <w:t>؛</w:t>
      </w:r>
      <w:r w:rsidRPr="00CB2F41">
        <w:rPr>
          <w:rFonts w:ascii="Traditional Arabic" w:eastAsia="Calibri" w:hAnsi="Traditional Arabic" w:cs="Traditional Arabic"/>
          <w:sz w:val="32"/>
          <w:szCs w:val="32"/>
          <w:rtl/>
        </w:rPr>
        <w:t xml:space="preserve"> </w:t>
      </w:r>
      <w:r w:rsidRPr="00C75E03">
        <w:rPr>
          <w:rFonts w:ascii="Traditional Arabic" w:eastAsia="Calibri" w:hAnsi="Traditional Arabic" w:cs="Traditional Arabic"/>
          <w:sz w:val="32"/>
          <w:szCs w:val="32"/>
          <w:rtl/>
        </w:rPr>
        <w:t>لأن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ه مهما ع</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ل</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ق</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تْ في رقبتك حقوقٌ للعباد حالَتْ بينك وبين الجنَّة، حتَّى يُرَدَّ الحقُّ لأهله، أو يسامحوك. </w:t>
      </w:r>
    </w:p>
    <w:p w:rsidR="00DA2DC8" w:rsidRPr="00C75E03" w:rsidRDefault="00DA2DC8" w:rsidP="00A16E82">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و</w:t>
      </w:r>
      <w:r w:rsidR="00E44B2E">
        <w:rPr>
          <w:rFonts w:ascii="Traditional Arabic" w:eastAsia="Calibri" w:hAnsi="Traditional Arabic" w:cs="Traditional Arabic" w:hint="cs"/>
          <w:sz w:val="32"/>
          <w:szCs w:val="32"/>
          <w:rtl/>
        </w:rPr>
        <w:t>قد و</w:t>
      </w:r>
      <w:r w:rsidRPr="00C75E03">
        <w:rPr>
          <w:rFonts w:ascii="Traditional Arabic" w:eastAsia="Calibri" w:hAnsi="Traditional Arabic" w:cs="Traditional Arabic"/>
          <w:sz w:val="32"/>
          <w:szCs w:val="32"/>
          <w:rtl/>
        </w:rPr>
        <w:t>رد ذ</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كرُ الظ</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لم وعواقبه الس</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يئة في القرآن الكريم في مائتين وتسعة وثمانين موضعاً، وورد </w:t>
      </w:r>
      <w:r w:rsidRPr="00C75E03">
        <w:rPr>
          <w:rFonts w:ascii="Traditional Arabic" w:eastAsia="Calibri" w:hAnsi="Traditional Arabic" w:cs="Traditional Arabic" w:hint="cs"/>
          <w:sz w:val="32"/>
          <w:szCs w:val="32"/>
          <w:rtl/>
        </w:rPr>
        <w:t>ذ</w:t>
      </w:r>
      <w:r w:rsidR="00E44B2E">
        <w:rPr>
          <w:rFonts w:ascii="Traditional Arabic" w:eastAsia="Calibri" w:hAnsi="Traditional Arabic" w:cs="Traditional Arabic" w:hint="cs"/>
          <w:sz w:val="32"/>
          <w:szCs w:val="32"/>
          <w:rtl/>
        </w:rPr>
        <w:t>ِ</w:t>
      </w:r>
      <w:r w:rsidRPr="00C75E03">
        <w:rPr>
          <w:rFonts w:ascii="Traditional Arabic" w:eastAsia="Calibri" w:hAnsi="Traditional Arabic" w:cs="Traditional Arabic" w:hint="cs"/>
          <w:sz w:val="32"/>
          <w:szCs w:val="32"/>
          <w:rtl/>
        </w:rPr>
        <w:t xml:space="preserve">كرُه </w:t>
      </w:r>
      <w:r w:rsidRPr="00C75E03">
        <w:rPr>
          <w:rFonts w:ascii="Traditional Arabic" w:eastAsia="Calibri" w:hAnsi="Traditional Arabic" w:cs="Traditional Arabic"/>
          <w:sz w:val="32"/>
          <w:szCs w:val="32"/>
          <w:rtl/>
        </w:rPr>
        <w:t>في كتُب الحديث الت</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سعة في أكثر من سبعمائة موطن</w:t>
      </w:r>
      <w:r w:rsidR="00A16E82">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w:t>
      </w:r>
    </w:p>
    <w:p w:rsidR="00DA2DC8" w:rsidRPr="00C75E03" w:rsidRDefault="00DA2DC8"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AGA Arabesque" w:eastAsia="Calibri" w:hAnsi="AGA Arabesque" w:cs="Traditional Arabic"/>
          <w:sz w:val="32"/>
          <w:szCs w:val="32"/>
          <w:rtl/>
        </w:rPr>
        <w:t>قال الله تعالى:</w:t>
      </w:r>
      <w:r w:rsidRPr="00C75E03">
        <w:rPr>
          <w:rFonts w:ascii="Traditional Arabic" w:eastAsia="Calibri" w:hAnsi="Traditional Arabic" w:cs="Traditional Arabic"/>
          <w:sz w:val="32"/>
          <w:szCs w:val="32"/>
          <w:rtl/>
        </w:rPr>
        <w:t xml:space="preserve"> </w:t>
      </w:r>
      <w:r w:rsidRPr="00C75E03">
        <w:rPr>
          <w:rFonts w:ascii="Calibri" w:eastAsia="Calibri" w:hAnsi="Calibri" w:cs="DecoType Naskh Special" w:hint="cs"/>
          <w:i/>
          <w:szCs w:val="30"/>
          <w:rtl/>
        </w:rPr>
        <w:t>{وَلَا</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تَحْسَبَنَّ</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اللَّهَ</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غَافِلًا</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عَمَّا</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يَعْمَلُ</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الظَّالِمُونَ</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إِنَّمَا</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يُؤَخِّرُهُمْ</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لِيَوْمٍ</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تَشْخَصُ</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فِيهِ</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الْأَبْصَارُ * مُهْطِعِينَ</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مُقْنِعِي</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رُءُوسِهِمْ</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لَا</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يَرْتَدُّ</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إِلَيْهِمْ</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طَرْفُهُمْ</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وَأَفْئِدَتُهُمْ</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هَوَاءٌ</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w:t>
      </w:r>
      <w:r w:rsidRPr="00C75E03">
        <w:rPr>
          <w:rFonts w:ascii="Traditional Arabic" w:eastAsia="Calibri" w:hAnsi="Traditional Arabic" w:cs="Traditional Arabic"/>
          <w:sz w:val="32"/>
          <w:szCs w:val="32"/>
          <w:rtl/>
        </w:rPr>
        <w:t xml:space="preserve"> </w:t>
      </w:r>
      <w:r w:rsidRPr="00C75E03">
        <w:rPr>
          <w:rFonts w:ascii="Traditional Arabic" w:eastAsia="Calibri" w:hAnsi="Traditional Arabic" w:cs="Traditional Arabic"/>
          <w:sz w:val="28"/>
          <w:szCs w:val="24"/>
          <w:rtl/>
        </w:rPr>
        <w:t>[إبراهيم:42-43]</w:t>
      </w:r>
      <w:r w:rsidRPr="00C75E03">
        <w:rPr>
          <w:rFonts w:ascii="Traditional Arabic" w:eastAsia="Calibri" w:hAnsi="Traditional Arabic" w:cs="Traditional Arabic" w:hint="cs"/>
          <w:sz w:val="32"/>
          <w:szCs w:val="32"/>
          <w:rtl/>
        </w:rPr>
        <w:t>.</w:t>
      </w:r>
    </w:p>
    <w:p w:rsidR="00DA2DC8" w:rsidRPr="00C75E03" w:rsidRDefault="00DA2DC8"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 xml:space="preserve">وقال </w:t>
      </w:r>
      <w:r w:rsidRPr="00C75E03">
        <w:rPr>
          <w:rFonts w:ascii="Traditional Arabic" w:eastAsia="Calibri" w:hAnsi="Traditional Arabic" w:cs="Traditional Arabic" w:hint="cs"/>
          <w:sz w:val="32"/>
          <w:szCs w:val="32"/>
          <w:rtl/>
        </w:rPr>
        <w:t xml:space="preserve">رسول الله </w:t>
      </w:r>
      <w:r w:rsidRPr="00C75E03">
        <w:rPr>
          <w:rFonts w:ascii="Traditional Arabic" w:eastAsia="Calibri" w:hAnsi="Traditional Arabic" w:cs="Traditional Arabic"/>
          <w:sz w:val="32"/>
          <w:szCs w:val="32"/>
        </w:rPr>
        <w:sym w:font="AGA Arabesque" w:char="F072"/>
      </w:r>
      <w:r w:rsidRPr="00C75E03">
        <w:rPr>
          <w:rFonts w:ascii="Traditional Arabic" w:eastAsia="Calibri" w:hAnsi="Traditional Arabic" w:cs="Traditional Arabic"/>
          <w:sz w:val="32"/>
          <w:szCs w:val="32"/>
          <w:rtl/>
        </w:rPr>
        <w:t xml:space="preserve">: </w:t>
      </w:r>
      <w:r w:rsidRPr="00C75E03">
        <w:rPr>
          <w:rFonts w:ascii="Calibri" w:eastAsia="Calibri" w:hAnsi="Calibri" w:cs="Traditional Arabic"/>
          <w:bCs/>
          <w:i/>
          <w:szCs w:val="30"/>
          <w:rtl/>
        </w:rPr>
        <w:t>«مَنْ كَانَتْ لَهُ مَظْلَمَةٌ لِأَخِيهِ مِنْ عِرْضِهِ أو شَيْءٍ فَلْيَتَحَلَّلْهُ مِنْهُ الْيَوْمَ، قَبْلَ أَنْ لَا يَكُونَ دِينَارٌ وَلَا دِرْهَمٌ، إِنْ كَانَ لَهُ عَمَلٌ صَالِحٌ أُخِذَ مِنْهُ بِقَدْرِ مَظْلَمَتِهِ، وَإِنْ لَمْ تَكُنْ لَهُ حَسَنَاتٌ أُخِذَ مِنْ سَيِّئَاتِ صَاحِبِهِ فَحُمِلَ عَلَيْهِ»</w:t>
      </w:r>
      <w:r w:rsidRPr="00C75E03">
        <w:rPr>
          <w:rFonts w:ascii="Traditional Arabic" w:eastAsia="Calibri" w:hAnsi="Traditional Arabic" w:cs="Traditional Arabic" w:hint="cs"/>
          <w:szCs w:val="32"/>
          <w:vertAlign w:val="superscript"/>
          <w:rtl/>
        </w:rPr>
        <w:t>(</w:t>
      </w:r>
      <w:r w:rsidRPr="00C75E03">
        <w:rPr>
          <w:rFonts w:ascii="Traditional Arabic" w:eastAsia="Calibri" w:hAnsi="Traditional Arabic" w:cs="Traditional Arabic"/>
          <w:szCs w:val="32"/>
          <w:vertAlign w:val="superscript"/>
          <w:rtl/>
        </w:rPr>
        <w:footnoteReference w:id="5"/>
      </w:r>
      <w:r w:rsidRPr="00C75E03">
        <w:rPr>
          <w:rFonts w:ascii="Traditional Arabic" w:eastAsia="Calibri" w:hAnsi="Traditional Arabic" w:cs="Traditional Arabic" w:hint="cs"/>
          <w:szCs w:val="32"/>
          <w:vertAlign w:val="superscript"/>
          <w:rtl/>
        </w:rPr>
        <w:t>)</w:t>
      </w:r>
      <w:r w:rsidRPr="00C75E03">
        <w:rPr>
          <w:rFonts w:ascii="Traditional Arabic" w:eastAsia="Calibri" w:hAnsi="Traditional Arabic" w:cs="Traditional Arabic"/>
          <w:b/>
          <w:bCs/>
          <w:sz w:val="32"/>
          <w:szCs w:val="32"/>
          <w:rtl/>
        </w:rPr>
        <w:t>.</w:t>
      </w:r>
      <w:r w:rsidRPr="00C75E03">
        <w:rPr>
          <w:rFonts w:ascii="Traditional Arabic" w:eastAsia="Calibri" w:hAnsi="Traditional Arabic" w:cs="Traditional Arabic"/>
          <w:sz w:val="32"/>
          <w:szCs w:val="32"/>
          <w:rtl/>
        </w:rPr>
        <w:t xml:space="preserve"> </w:t>
      </w:r>
    </w:p>
    <w:p w:rsidR="00CB2F41" w:rsidRPr="00C75E03" w:rsidRDefault="00CB2F41" w:rsidP="00D17D46">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 xml:space="preserve">اعلم </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أخي المؤمن- أن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الذُّنوب المتعلقة بحقوق العباد لا تُغفر </w:t>
      </w:r>
      <w:r w:rsidR="00A16E82">
        <w:rPr>
          <w:rFonts w:ascii="Traditional Arabic" w:eastAsia="Calibri" w:hAnsi="Traditional Arabic" w:cs="Traditional Arabic" w:hint="cs"/>
          <w:sz w:val="32"/>
          <w:szCs w:val="32"/>
          <w:rtl/>
        </w:rPr>
        <w:t>إ</w:t>
      </w:r>
      <w:r w:rsidRPr="00C75E03">
        <w:rPr>
          <w:rFonts w:ascii="Traditional Arabic" w:eastAsia="Calibri" w:hAnsi="Traditional Arabic" w:cs="Traditional Arabic"/>
          <w:sz w:val="32"/>
          <w:szCs w:val="32"/>
          <w:rtl/>
        </w:rPr>
        <w:t>لا إذا ر</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د</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دْتَ الحق إلى صاحبه، أو أن يعفوَ عنك صاحبُ الحق؛ وإن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أحاديث المغفرة</w:t>
      </w:r>
      <w:r w:rsidR="00A16E82">
        <w:rPr>
          <w:rFonts w:ascii="Traditional Arabic" w:eastAsia="Calibri" w:hAnsi="Traditional Arabic" w:cs="Traditional Arabic" w:hint="cs"/>
          <w:sz w:val="32"/>
          <w:szCs w:val="32"/>
          <w:rtl/>
        </w:rPr>
        <w:t xml:space="preserve"> الواردة في الصيام</w:t>
      </w:r>
      <w:r w:rsidR="00A16E82" w:rsidRPr="00A16E82">
        <w:rPr>
          <w:rFonts w:ascii="Traditional Arabic" w:eastAsia="Calibri" w:hAnsi="Traditional Arabic" w:cs="Traditional Arabic" w:hint="cs"/>
          <w:sz w:val="32"/>
          <w:szCs w:val="32"/>
          <w:rtl/>
        </w:rPr>
        <w:t xml:space="preserve"> </w:t>
      </w:r>
      <w:r w:rsidR="00A16E82" w:rsidRPr="00C75E03">
        <w:rPr>
          <w:rFonts w:ascii="Traditional Arabic" w:eastAsia="Calibri" w:hAnsi="Traditional Arabic" w:cs="Traditional Arabic" w:hint="cs"/>
          <w:sz w:val="32"/>
          <w:szCs w:val="32"/>
          <w:rtl/>
        </w:rPr>
        <w:t>ك</w:t>
      </w:r>
      <w:r w:rsidR="00A16E82" w:rsidRPr="00C75E03">
        <w:rPr>
          <w:rFonts w:ascii="Traditional Arabic" w:eastAsia="Calibri" w:hAnsi="Traditional Arabic" w:cs="Traditional Arabic"/>
          <w:sz w:val="32"/>
          <w:szCs w:val="32"/>
          <w:rtl/>
        </w:rPr>
        <w:t>ق</w:t>
      </w:r>
      <w:r w:rsidR="00A16E82" w:rsidRPr="00C75E03">
        <w:rPr>
          <w:rFonts w:ascii="Traditional Arabic" w:eastAsia="Calibri" w:hAnsi="Traditional Arabic" w:cs="Traditional Arabic" w:hint="cs"/>
          <w:sz w:val="32"/>
          <w:szCs w:val="32"/>
          <w:rtl/>
        </w:rPr>
        <w:t>و</w:t>
      </w:r>
      <w:r w:rsidR="00A16E82" w:rsidRPr="00C75E03">
        <w:rPr>
          <w:rFonts w:ascii="Traditional Arabic" w:eastAsia="Calibri" w:hAnsi="Traditional Arabic" w:cs="Traditional Arabic"/>
          <w:sz w:val="32"/>
          <w:szCs w:val="32"/>
          <w:rtl/>
        </w:rPr>
        <w:t xml:space="preserve">ل </w:t>
      </w:r>
      <w:r w:rsidR="00A16E82" w:rsidRPr="00C75E03">
        <w:rPr>
          <w:rFonts w:ascii="Traditional Arabic" w:eastAsia="Calibri" w:hAnsi="Traditional Arabic" w:cs="Traditional Arabic" w:hint="cs"/>
          <w:sz w:val="32"/>
          <w:szCs w:val="32"/>
          <w:rtl/>
        </w:rPr>
        <w:t xml:space="preserve">رسول الله </w:t>
      </w:r>
      <w:r w:rsidR="00A16E82" w:rsidRPr="00C75E03">
        <w:rPr>
          <w:rFonts w:ascii="Traditional Arabic" w:eastAsia="Calibri" w:hAnsi="Traditional Arabic" w:cs="Traditional Arabic"/>
          <w:sz w:val="32"/>
          <w:szCs w:val="32"/>
        </w:rPr>
        <w:sym w:font="AGA Arabesque" w:char="F072"/>
      </w:r>
      <w:r w:rsidR="00A16E82" w:rsidRPr="00C75E03">
        <w:rPr>
          <w:rFonts w:ascii="Traditional Arabic" w:eastAsia="Calibri" w:hAnsi="Traditional Arabic" w:cs="Traditional Arabic"/>
          <w:sz w:val="32"/>
          <w:szCs w:val="32"/>
          <w:rtl/>
        </w:rPr>
        <w:t xml:space="preserve">: </w:t>
      </w:r>
      <w:r w:rsidR="00A16E82" w:rsidRPr="00C75E03">
        <w:rPr>
          <w:rFonts w:ascii="Calibri" w:eastAsia="Calibri" w:hAnsi="Calibri" w:cs="Traditional Arabic"/>
          <w:bCs/>
          <w:i/>
          <w:szCs w:val="30"/>
          <w:rtl/>
        </w:rPr>
        <w:t>«م</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ن</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 xml:space="preserve"> ص</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امَ ر</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م</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ض</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انَ إ</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ي</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م</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ان</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اً و</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اح</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ت</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س</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اب</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اً، غُفِرَ ل</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ه</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 xml:space="preserve"> م</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ا ت</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ق</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دَّمَ م</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ن</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 xml:space="preserve"> ذ</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ن</w:t>
      </w:r>
      <w:r w:rsidR="00A16E82" w:rsidRPr="00C75E03">
        <w:rPr>
          <w:rFonts w:ascii="Calibri" w:eastAsia="Calibri" w:hAnsi="Calibri" w:cs="Traditional Arabic" w:hint="cs"/>
          <w:bCs/>
          <w:i/>
          <w:szCs w:val="30"/>
          <w:rtl/>
        </w:rPr>
        <w:t>ْ</w:t>
      </w:r>
      <w:r w:rsidR="00A16E82" w:rsidRPr="00C75E03">
        <w:rPr>
          <w:rFonts w:ascii="Calibri" w:eastAsia="Calibri" w:hAnsi="Calibri" w:cs="Traditional Arabic"/>
          <w:bCs/>
          <w:i/>
          <w:szCs w:val="30"/>
          <w:rtl/>
        </w:rPr>
        <w:t>بِهِ»</w:t>
      </w:r>
      <w:r w:rsidR="00A16E82" w:rsidRPr="00C75E03">
        <w:rPr>
          <w:rFonts w:ascii="Traditional Arabic" w:eastAsia="Calibri" w:hAnsi="Traditional Arabic" w:cs="Traditional Arabic" w:hint="cs"/>
          <w:szCs w:val="32"/>
          <w:vertAlign w:val="superscript"/>
          <w:rtl/>
        </w:rPr>
        <w:t>(</w:t>
      </w:r>
      <w:r w:rsidR="00A16E82" w:rsidRPr="00C75E03">
        <w:rPr>
          <w:rFonts w:ascii="Traditional Arabic" w:eastAsia="Calibri" w:hAnsi="Traditional Arabic" w:cs="Traditional Arabic"/>
          <w:szCs w:val="32"/>
          <w:vertAlign w:val="superscript"/>
          <w:rtl/>
        </w:rPr>
        <w:footnoteReference w:id="6"/>
      </w:r>
      <w:r w:rsidR="00A16E82" w:rsidRPr="00C75E03">
        <w:rPr>
          <w:rFonts w:ascii="Traditional Arabic" w:eastAsia="Calibri" w:hAnsi="Traditional Arabic" w:cs="Traditional Arabic" w:hint="cs"/>
          <w:szCs w:val="32"/>
          <w:vertAlign w:val="superscript"/>
          <w:rtl/>
        </w:rPr>
        <w:t>)</w:t>
      </w:r>
      <w:r w:rsidR="00A16E82" w:rsidRPr="00C75E03">
        <w:rPr>
          <w:rFonts w:ascii="Arial" w:eastAsia="Calibri" w:hAnsi="Arial" w:cs="Traditional Arabic"/>
          <w:b/>
          <w:bCs/>
          <w:szCs w:val="32"/>
          <w:rtl/>
        </w:rPr>
        <w:t>.</w:t>
      </w:r>
      <w:r w:rsidR="00A16E82" w:rsidRPr="00C75E03">
        <w:rPr>
          <w:rFonts w:ascii="Traditional Arabic" w:eastAsia="Calibri" w:hAnsi="Traditional Arabic" w:cs="Traditional Arabic"/>
          <w:sz w:val="32"/>
          <w:szCs w:val="32"/>
          <w:rtl/>
        </w:rPr>
        <w:t xml:space="preserve"> </w:t>
      </w:r>
      <w:r w:rsidR="00A16E82" w:rsidRPr="00C75E03">
        <w:rPr>
          <w:rFonts w:ascii="Traditional Arabic" w:eastAsia="Calibri" w:hAnsi="Traditional Arabic" w:cs="Traditional Arabic" w:hint="cs"/>
          <w:sz w:val="32"/>
          <w:szCs w:val="32"/>
          <w:rtl/>
        </w:rPr>
        <w:t>و</w:t>
      </w:r>
      <w:r w:rsidR="00A16E82" w:rsidRPr="00C75E03">
        <w:rPr>
          <w:rFonts w:ascii="Traditional Arabic" w:eastAsia="Calibri" w:hAnsi="Traditional Arabic" w:cs="Traditional Arabic"/>
          <w:sz w:val="32"/>
          <w:szCs w:val="32"/>
          <w:rtl/>
        </w:rPr>
        <w:t>ق</w:t>
      </w:r>
      <w:r w:rsidR="00A16E82" w:rsidRPr="00C75E03">
        <w:rPr>
          <w:rFonts w:ascii="Traditional Arabic" w:eastAsia="Calibri" w:hAnsi="Traditional Arabic" w:cs="Traditional Arabic" w:hint="cs"/>
          <w:sz w:val="32"/>
          <w:szCs w:val="32"/>
          <w:rtl/>
        </w:rPr>
        <w:t>و</w:t>
      </w:r>
      <w:r w:rsidR="00A16E82" w:rsidRPr="00C75E03">
        <w:rPr>
          <w:rFonts w:ascii="Traditional Arabic" w:eastAsia="Calibri" w:hAnsi="Traditional Arabic" w:cs="Traditional Arabic"/>
          <w:sz w:val="32"/>
          <w:szCs w:val="32"/>
          <w:rtl/>
        </w:rPr>
        <w:t xml:space="preserve">ل </w:t>
      </w:r>
      <w:r w:rsidR="00A16E82" w:rsidRPr="00C75E03">
        <w:rPr>
          <w:rFonts w:ascii="Traditional Arabic" w:eastAsia="Calibri" w:hAnsi="Traditional Arabic" w:cs="Traditional Arabic" w:hint="cs"/>
          <w:sz w:val="32"/>
          <w:szCs w:val="32"/>
          <w:rtl/>
        </w:rPr>
        <w:t xml:space="preserve">النَّبيِّ </w:t>
      </w:r>
      <w:r w:rsidR="00A16E82" w:rsidRPr="00C75E03">
        <w:rPr>
          <w:rFonts w:ascii="Traditional Arabic" w:eastAsia="Calibri" w:hAnsi="Traditional Arabic" w:cs="Traditional Arabic"/>
          <w:sz w:val="32"/>
          <w:szCs w:val="32"/>
        </w:rPr>
        <w:sym w:font="AGA Arabesque" w:char="F072"/>
      </w:r>
      <w:r w:rsidR="00A16E82" w:rsidRPr="00C75E03">
        <w:rPr>
          <w:rFonts w:ascii="Traditional Arabic" w:eastAsia="Calibri" w:hAnsi="Traditional Arabic" w:cs="Traditional Arabic"/>
          <w:sz w:val="32"/>
          <w:szCs w:val="32"/>
          <w:rtl/>
        </w:rPr>
        <w:t xml:space="preserve">: </w:t>
      </w:r>
      <w:r w:rsidR="00A16E82" w:rsidRPr="00C75E03">
        <w:rPr>
          <w:rFonts w:ascii="Calibri" w:eastAsia="Calibri" w:hAnsi="Calibri" w:cs="Traditional Arabic"/>
          <w:bCs/>
          <w:i/>
          <w:szCs w:val="30"/>
          <w:rtl/>
        </w:rPr>
        <w:t>«من قامَ رمضانَ إيماناً واحتساباً، غُفِرَ له ما تقدَّمَ من ذنبِهِ»</w:t>
      </w:r>
      <w:r w:rsidR="00A16E82" w:rsidRPr="00C75E03">
        <w:rPr>
          <w:rFonts w:ascii="Traditional Arabic" w:eastAsia="Calibri" w:hAnsi="Traditional Arabic" w:cs="Traditional Arabic" w:hint="cs"/>
          <w:szCs w:val="32"/>
          <w:vertAlign w:val="superscript"/>
          <w:rtl/>
        </w:rPr>
        <w:t>(</w:t>
      </w:r>
      <w:r w:rsidR="00A16E82" w:rsidRPr="00C75E03">
        <w:rPr>
          <w:rFonts w:ascii="Traditional Arabic" w:eastAsia="Calibri" w:hAnsi="Traditional Arabic" w:cs="Traditional Arabic"/>
          <w:szCs w:val="32"/>
          <w:vertAlign w:val="superscript"/>
          <w:rtl/>
        </w:rPr>
        <w:footnoteReference w:id="7"/>
      </w:r>
      <w:r w:rsidR="00A16E82" w:rsidRPr="00C75E03">
        <w:rPr>
          <w:rFonts w:ascii="Traditional Arabic" w:eastAsia="Calibri" w:hAnsi="Traditional Arabic" w:cs="Traditional Arabic" w:hint="cs"/>
          <w:szCs w:val="32"/>
          <w:vertAlign w:val="superscript"/>
          <w:rtl/>
        </w:rPr>
        <w:t>)</w:t>
      </w:r>
      <w:r w:rsidR="00A16E82" w:rsidRPr="00C75E03">
        <w:rPr>
          <w:rFonts w:ascii="Arial" w:eastAsia="Calibri" w:hAnsi="Arial" w:cs="Traditional Arabic" w:hint="cs"/>
          <w:b/>
          <w:bCs/>
          <w:szCs w:val="32"/>
          <w:rtl/>
        </w:rPr>
        <w:t>،</w:t>
      </w:r>
      <w:r w:rsidR="00A16E82" w:rsidRPr="00C75E03">
        <w:rPr>
          <w:rFonts w:ascii="Arial" w:eastAsia="Calibri" w:hAnsi="Arial" w:cs="Traditional Arabic"/>
          <w:b/>
          <w:bCs/>
          <w:szCs w:val="32"/>
          <w:rtl/>
        </w:rPr>
        <w:t xml:space="preserve"> </w:t>
      </w:r>
      <w:r w:rsidR="00A16E82" w:rsidRPr="00C75E03">
        <w:rPr>
          <w:rFonts w:ascii="Traditional Arabic" w:eastAsia="Calibri" w:hAnsi="Traditional Arabic" w:cs="Traditional Arabic"/>
          <w:sz w:val="32"/>
          <w:szCs w:val="32"/>
          <w:rtl/>
        </w:rPr>
        <w:t>وق</w:t>
      </w:r>
      <w:r w:rsidR="00A16E82" w:rsidRPr="00C75E03">
        <w:rPr>
          <w:rFonts w:ascii="Traditional Arabic" w:eastAsia="Calibri" w:hAnsi="Traditional Arabic" w:cs="Traditional Arabic" w:hint="cs"/>
          <w:sz w:val="32"/>
          <w:szCs w:val="32"/>
          <w:rtl/>
        </w:rPr>
        <w:t>و</w:t>
      </w:r>
      <w:r w:rsidR="00A16E82" w:rsidRPr="00C75E03">
        <w:rPr>
          <w:rFonts w:ascii="Traditional Arabic" w:eastAsia="Calibri" w:hAnsi="Traditional Arabic" w:cs="Traditional Arabic"/>
          <w:sz w:val="32"/>
          <w:szCs w:val="32"/>
          <w:rtl/>
        </w:rPr>
        <w:t>ل</w:t>
      </w:r>
      <w:r w:rsidR="00A16E82" w:rsidRPr="00C75E03">
        <w:rPr>
          <w:rFonts w:ascii="Traditional Arabic" w:eastAsia="Calibri" w:hAnsi="Traditional Arabic" w:cs="Traditional Arabic" w:hint="cs"/>
          <w:sz w:val="32"/>
          <w:szCs w:val="32"/>
          <w:rtl/>
        </w:rPr>
        <w:t>ه</w:t>
      </w:r>
      <w:r w:rsidR="00A16E82" w:rsidRPr="00C75E03">
        <w:rPr>
          <w:rFonts w:ascii="Traditional Arabic" w:eastAsia="Calibri" w:hAnsi="Traditional Arabic" w:cs="Traditional Arabic"/>
          <w:sz w:val="32"/>
          <w:szCs w:val="32"/>
          <w:rtl/>
        </w:rPr>
        <w:t xml:space="preserve"> </w:t>
      </w:r>
      <w:r w:rsidR="00A16E82" w:rsidRPr="00C75E03">
        <w:rPr>
          <w:rFonts w:ascii="Traditional Arabic" w:eastAsia="Calibri" w:hAnsi="Traditional Arabic" w:cs="Traditional Arabic"/>
          <w:sz w:val="32"/>
          <w:szCs w:val="32"/>
        </w:rPr>
        <w:sym w:font="AGA Arabesque" w:char="F072"/>
      </w:r>
      <w:r w:rsidR="00A16E82" w:rsidRPr="00C75E03">
        <w:rPr>
          <w:rFonts w:ascii="Traditional Arabic" w:eastAsia="Calibri" w:hAnsi="Traditional Arabic" w:cs="Traditional Arabic"/>
          <w:sz w:val="32"/>
          <w:szCs w:val="32"/>
          <w:rtl/>
        </w:rPr>
        <w:t xml:space="preserve"> أيضاً: </w:t>
      </w:r>
      <w:r w:rsidR="00A16E82" w:rsidRPr="00C75E03">
        <w:rPr>
          <w:rFonts w:ascii="Calibri" w:eastAsia="Calibri" w:hAnsi="Calibri" w:cs="Traditional Arabic"/>
          <w:bCs/>
          <w:i/>
          <w:szCs w:val="30"/>
          <w:rtl/>
        </w:rPr>
        <w:t>«من قامَ ليلةَ القدر إيماناً واحتساباً، غُفِرَ له ما تقدَّم من ذنبِهِ»</w:t>
      </w:r>
      <w:r w:rsidR="00A16E82" w:rsidRPr="00C75E03">
        <w:rPr>
          <w:rFonts w:ascii="Traditional Arabic" w:eastAsia="Calibri" w:hAnsi="Traditional Arabic" w:cs="Traditional Arabic" w:hint="cs"/>
          <w:szCs w:val="32"/>
          <w:vertAlign w:val="superscript"/>
          <w:rtl/>
        </w:rPr>
        <w:t>(</w:t>
      </w:r>
      <w:r w:rsidR="00A16E82" w:rsidRPr="00C75E03">
        <w:rPr>
          <w:rFonts w:ascii="Traditional Arabic" w:eastAsia="Calibri" w:hAnsi="Traditional Arabic" w:cs="Traditional Arabic"/>
          <w:szCs w:val="32"/>
          <w:vertAlign w:val="superscript"/>
          <w:rtl/>
        </w:rPr>
        <w:footnoteReference w:id="8"/>
      </w:r>
      <w:r w:rsidR="00A16E82" w:rsidRPr="00C75E03">
        <w:rPr>
          <w:rFonts w:ascii="Traditional Arabic" w:eastAsia="Calibri" w:hAnsi="Traditional Arabic" w:cs="Traditional Arabic" w:hint="cs"/>
          <w:szCs w:val="32"/>
          <w:vertAlign w:val="superscript"/>
          <w:rtl/>
        </w:rPr>
        <w:t>)</w:t>
      </w:r>
      <w:r w:rsidR="00A16E82">
        <w:rPr>
          <w:rFonts w:ascii="Traditional Arabic" w:eastAsia="Calibri" w:hAnsi="Traditional Arabic" w:cs="Traditional Arabic" w:hint="cs"/>
          <w:sz w:val="32"/>
          <w:szCs w:val="32"/>
          <w:rtl/>
        </w:rPr>
        <w:t>، إنما</w:t>
      </w:r>
      <w:r w:rsidRPr="00C75E03">
        <w:rPr>
          <w:rFonts w:ascii="Traditional Arabic" w:eastAsia="Calibri" w:hAnsi="Traditional Arabic" w:cs="Traditional Arabic"/>
          <w:sz w:val="32"/>
          <w:szCs w:val="32"/>
          <w:rtl/>
        </w:rPr>
        <w:t xml:space="preserve"> تشمل الذُّنوب التي بين العبد وبين الله تعالى، أم</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ا حقوق العباد فلا بدَّ من رد</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ها إلى أصحابها</w:t>
      </w:r>
      <w:r w:rsidRPr="00C75E03">
        <w:rPr>
          <w:rFonts w:ascii="Arial" w:eastAsia="Calibri" w:hAnsi="Arial" w:cs="Traditional Arabic" w:hint="cs"/>
          <w:b/>
          <w:bCs/>
          <w:szCs w:val="32"/>
          <w:rtl/>
        </w:rPr>
        <w:t>،</w:t>
      </w:r>
      <w:r w:rsidRPr="00C75E03">
        <w:rPr>
          <w:rFonts w:ascii="Arial" w:eastAsia="Calibri" w:hAnsi="Arial" w:cs="Traditional Arabic"/>
          <w:b/>
          <w:bCs/>
          <w:szCs w:val="32"/>
          <w:rtl/>
        </w:rPr>
        <w:t xml:space="preserve"> </w:t>
      </w:r>
      <w:r w:rsidRPr="00C75E03">
        <w:rPr>
          <w:rFonts w:ascii="Arial" w:eastAsia="Calibri" w:hAnsi="Arial" w:cs="Traditional Arabic"/>
          <w:szCs w:val="32"/>
          <w:rtl/>
        </w:rPr>
        <w:t>أو</w:t>
      </w:r>
      <w:r w:rsidRPr="00C75E03">
        <w:rPr>
          <w:rFonts w:ascii="Arial" w:eastAsia="Calibri" w:hAnsi="Arial" w:cs="Traditional Arabic"/>
          <w:b/>
          <w:bCs/>
          <w:szCs w:val="32"/>
          <w:rtl/>
        </w:rPr>
        <w:t> </w:t>
      </w:r>
      <w:r w:rsidRPr="00C75E03">
        <w:rPr>
          <w:rFonts w:ascii="Traditional Arabic" w:eastAsia="Calibri" w:hAnsi="Traditional Arabic" w:cs="Traditional Arabic"/>
          <w:sz w:val="32"/>
          <w:szCs w:val="32"/>
          <w:rtl/>
        </w:rPr>
        <w:t>يسامح</w:t>
      </w:r>
      <w:r w:rsidR="00A16E82">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صاحب الحق</w:t>
      </w:r>
      <w:r w:rsidR="00D17D46">
        <w:rPr>
          <w:rFonts w:ascii="Traditional Arabic" w:eastAsia="Calibri" w:hAnsi="Traditional Arabic" w:cs="Traditional Arabic" w:hint="cs"/>
          <w:sz w:val="32"/>
          <w:szCs w:val="32"/>
          <w:rtl/>
        </w:rPr>
        <w:t>؛ ف</w:t>
      </w:r>
      <w:r w:rsidRPr="00C75E03">
        <w:rPr>
          <w:rFonts w:ascii="Traditional Arabic" w:eastAsia="Calibri" w:hAnsi="Traditional Arabic" w:cs="Traditional Arabic"/>
          <w:sz w:val="32"/>
          <w:szCs w:val="32"/>
          <w:rtl/>
        </w:rPr>
        <w:t>العلماء</w:t>
      </w:r>
      <w:r w:rsidR="00D17D46" w:rsidRPr="00D17D46">
        <w:rPr>
          <w:rFonts w:ascii="Traditional Arabic" w:eastAsia="Calibri" w:hAnsi="Traditional Arabic" w:cs="Traditional Arabic"/>
          <w:sz w:val="32"/>
          <w:szCs w:val="32"/>
          <w:rtl/>
        </w:rPr>
        <w:t xml:space="preserve"> </w:t>
      </w:r>
      <w:r w:rsidR="00D17D46" w:rsidRPr="00C75E03">
        <w:rPr>
          <w:rFonts w:ascii="Traditional Arabic" w:eastAsia="Calibri" w:hAnsi="Traditional Arabic" w:cs="Traditional Arabic"/>
          <w:sz w:val="32"/>
          <w:szCs w:val="32"/>
          <w:rtl/>
        </w:rPr>
        <w:t>قسّم</w:t>
      </w:r>
      <w:r w:rsidR="00D17D46">
        <w:rPr>
          <w:rFonts w:ascii="Traditional Arabic" w:eastAsia="Calibri" w:hAnsi="Traditional Arabic" w:cs="Traditional Arabic" w:hint="cs"/>
          <w:sz w:val="32"/>
          <w:szCs w:val="32"/>
          <w:rtl/>
        </w:rPr>
        <w:t>وا</w:t>
      </w:r>
      <w:r w:rsidRPr="00C75E03">
        <w:rPr>
          <w:rFonts w:ascii="Traditional Arabic" w:eastAsia="Calibri" w:hAnsi="Traditional Arabic" w:cs="Traditional Arabic"/>
          <w:sz w:val="32"/>
          <w:szCs w:val="32"/>
          <w:rtl/>
        </w:rPr>
        <w:t xml:space="preserve"> الحقوق الواجبة على العباد </w:t>
      </w:r>
      <w:r w:rsidR="00D17D46">
        <w:rPr>
          <w:rFonts w:ascii="Traditional Arabic" w:eastAsia="Calibri" w:hAnsi="Traditional Arabic" w:cs="Traditional Arabic" w:hint="cs"/>
          <w:sz w:val="32"/>
          <w:szCs w:val="32"/>
          <w:rtl/>
        </w:rPr>
        <w:t xml:space="preserve">إلى </w:t>
      </w:r>
      <w:r w:rsidRPr="00C75E03">
        <w:rPr>
          <w:rFonts w:ascii="Traditional Arabic" w:eastAsia="Calibri" w:hAnsi="Traditional Arabic" w:cs="Traditional Arabic"/>
          <w:sz w:val="32"/>
          <w:szCs w:val="32"/>
          <w:rtl/>
        </w:rPr>
        <w:t xml:space="preserve">قسمين: </w:t>
      </w:r>
    </w:p>
    <w:p w:rsidR="00CB2F41" w:rsidRPr="00C75E03" w:rsidRDefault="00CB2F41" w:rsidP="000C1720">
      <w:pPr>
        <w:numPr>
          <w:ilvl w:val="0"/>
          <w:numId w:val="6"/>
        </w:numPr>
        <w:tabs>
          <w:tab w:val="left" w:pos="706"/>
        </w:tabs>
        <w:spacing w:after="0" w:line="240" w:lineRule="auto"/>
        <w:ind w:left="-2" w:firstLine="283"/>
        <w:contextualSpacing/>
        <w:jc w:val="both"/>
        <w:rPr>
          <w:rFonts w:ascii="Traditional Arabic" w:eastAsia="Calibri" w:hAnsi="Traditional Arabic" w:cs="Traditional Arabic"/>
          <w:sz w:val="32"/>
          <w:szCs w:val="32"/>
        </w:rPr>
      </w:pPr>
      <w:r w:rsidRPr="00C75E03">
        <w:rPr>
          <w:rFonts w:ascii="Traditional Arabic" w:eastAsia="Calibri" w:hAnsi="Traditional Arabic" w:cs="Traditional Arabic"/>
          <w:sz w:val="32"/>
          <w:szCs w:val="32"/>
          <w:rtl/>
        </w:rPr>
        <w:t xml:space="preserve">حقوق الله تعالى: وهي التي لا مُطالب لها من جهة البشر، كالصَّلاة والصيام وغيرها. </w:t>
      </w:r>
    </w:p>
    <w:p w:rsidR="00CB2F41" w:rsidRPr="00C75E03" w:rsidRDefault="00CB2F41" w:rsidP="000C1720">
      <w:pPr>
        <w:numPr>
          <w:ilvl w:val="0"/>
          <w:numId w:val="6"/>
        </w:numPr>
        <w:tabs>
          <w:tab w:val="left" w:pos="706"/>
        </w:tabs>
        <w:spacing w:after="0" w:line="240" w:lineRule="auto"/>
        <w:ind w:left="-2" w:firstLine="283"/>
        <w:contextualSpacing/>
        <w:jc w:val="both"/>
        <w:rPr>
          <w:rFonts w:ascii="Traditional Arabic" w:eastAsia="Calibri" w:hAnsi="Traditional Arabic" w:cs="Traditional Arabic"/>
          <w:sz w:val="32"/>
          <w:szCs w:val="32"/>
        </w:rPr>
      </w:pPr>
      <w:r w:rsidRPr="00C75E03">
        <w:rPr>
          <w:rFonts w:ascii="Traditional Arabic" w:eastAsia="Calibri" w:hAnsi="Traditional Arabic" w:cs="Traditional Arabic"/>
          <w:sz w:val="32"/>
          <w:szCs w:val="32"/>
          <w:rtl/>
        </w:rPr>
        <w:t>حقوق العباد: وهي التي لها مُطالِبٌ من البشر؛ كالد</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يون والأشياء المع</w:t>
      </w:r>
      <w:r w:rsidR="00502ACE">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ارة، وغير ذلك. </w:t>
      </w:r>
    </w:p>
    <w:p w:rsidR="00CB2F41" w:rsidRPr="00C75E03" w:rsidRDefault="00CB2F41"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lastRenderedPageBreak/>
        <w:t>وقالوا: إن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حقوق الله تعالى مبنية على المسامحة، وإن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حقوق العباد مبنية على المشاححة؛ حتَّى لا يقص</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ر أحد</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في أداء حقوق العباد إليهم. </w:t>
      </w:r>
    </w:p>
    <w:p w:rsidR="00DA2DC8" w:rsidRPr="00C75E03" w:rsidRDefault="00DA2DC8"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الت</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اجرُ الذي يظلم المشترين، والموظفُ الذي يظلم المراجعين، والقاضي الذي يظلم المترافعين، والض</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ابطُ الذي يظلم المرؤوسين، والمديرُ الذي يظلم الموظفين، والغنيُّ الذي يظلم الفقير، والز</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وجُ الذي يظلم زوجته، والمعلمُ الذي يظلم تلاميذه</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كلُّ هؤلاء خالفوا القرآن الكريم والس</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نة الن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بوية المشرفة، وعرَّضوا أنفسَهم ل</w:t>
      </w:r>
      <w:r w:rsidRPr="00C75E03">
        <w:rPr>
          <w:rFonts w:ascii="Traditional Arabic" w:eastAsia="Calibri" w:hAnsi="Traditional Arabic" w:cs="Traditional Arabic" w:hint="cs"/>
          <w:sz w:val="32"/>
          <w:szCs w:val="32"/>
          <w:rtl/>
        </w:rPr>
        <w:t>غضب الله وسخطه</w:t>
      </w:r>
      <w:r w:rsidRPr="00C75E03">
        <w:rPr>
          <w:rFonts w:ascii="Traditional Arabic" w:eastAsia="Calibri" w:hAnsi="Traditional Arabic" w:cs="Traditional Arabic"/>
          <w:sz w:val="32"/>
          <w:szCs w:val="32"/>
          <w:rtl/>
        </w:rPr>
        <w:t>، ما لم يكفُّوا عن ظُلمهم، ويرد</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وا المظالم إلى أهلها، وكيف سيستقبلون رمضان وفي أعناقهم مظالمُ وظلمات، يجدُرُ بهم ردُّها إلى أصحابها؟!</w:t>
      </w:r>
    </w:p>
    <w:p w:rsidR="00CB2F41" w:rsidRPr="00DA2DC8" w:rsidRDefault="00CB2F41" w:rsidP="00297E69">
      <w:pPr>
        <w:pStyle w:val="a6"/>
        <w:numPr>
          <w:ilvl w:val="0"/>
          <w:numId w:val="19"/>
        </w:numPr>
        <w:tabs>
          <w:tab w:val="left" w:pos="567"/>
          <w:tab w:val="left" w:pos="706"/>
        </w:tabs>
        <w:ind w:left="-2" w:firstLine="283"/>
        <w:rPr>
          <w:rFonts w:ascii="Traditional Arabic" w:hAnsi="Traditional Arabic"/>
          <w:sz w:val="32"/>
          <w:szCs w:val="32"/>
          <w:rtl/>
        </w:rPr>
      </w:pPr>
      <w:r w:rsidRPr="00DA2DC8">
        <w:rPr>
          <w:rFonts w:ascii="Traditional Arabic" w:hAnsi="Traditional Arabic"/>
          <w:sz w:val="32"/>
          <w:szCs w:val="32"/>
          <w:rtl/>
        </w:rPr>
        <w:t>رأى أحد الت</w:t>
      </w:r>
      <w:r w:rsidRPr="00DA2DC8">
        <w:rPr>
          <w:rFonts w:ascii="Traditional Arabic" w:hAnsi="Traditional Arabic" w:hint="cs"/>
          <w:sz w:val="32"/>
          <w:szCs w:val="32"/>
          <w:rtl/>
        </w:rPr>
        <w:t>ُّ</w:t>
      </w:r>
      <w:r w:rsidRPr="00DA2DC8">
        <w:rPr>
          <w:rFonts w:ascii="Traditional Arabic" w:hAnsi="Traditional Arabic"/>
          <w:sz w:val="32"/>
          <w:szCs w:val="32"/>
          <w:rtl/>
        </w:rPr>
        <w:t>جار زبوناً له في المطار، وكانا ينويان الس</w:t>
      </w:r>
      <w:r w:rsidRPr="00DA2DC8">
        <w:rPr>
          <w:rFonts w:ascii="Traditional Arabic" w:hAnsi="Traditional Arabic" w:hint="cs"/>
          <w:sz w:val="32"/>
          <w:szCs w:val="32"/>
          <w:rtl/>
        </w:rPr>
        <w:t>َّ</w:t>
      </w:r>
      <w:r w:rsidRPr="00DA2DC8">
        <w:rPr>
          <w:rFonts w:ascii="Traditional Arabic" w:hAnsi="Traditional Arabic"/>
          <w:sz w:val="32"/>
          <w:szCs w:val="32"/>
          <w:rtl/>
        </w:rPr>
        <w:t>فر لأداء فريضة الحج</w:t>
      </w:r>
      <w:r w:rsidRPr="00DA2DC8">
        <w:rPr>
          <w:rFonts w:ascii="Traditional Arabic" w:hAnsi="Traditional Arabic" w:hint="cs"/>
          <w:sz w:val="32"/>
          <w:szCs w:val="32"/>
          <w:rtl/>
        </w:rPr>
        <w:t>ِّ</w:t>
      </w:r>
      <w:r w:rsidRPr="00DA2DC8">
        <w:rPr>
          <w:rFonts w:ascii="Traditional Arabic" w:hAnsi="Traditional Arabic"/>
          <w:sz w:val="32"/>
          <w:szCs w:val="32"/>
          <w:rtl/>
        </w:rPr>
        <w:t>، فسلم الت</w:t>
      </w:r>
      <w:r w:rsidRPr="00DA2DC8">
        <w:rPr>
          <w:rFonts w:ascii="Traditional Arabic" w:hAnsi="Traditional Arabic" w:hint="cs"/>
          <w:sz w:val="32"/>
          <w:szCs w:val="32"/>
          <w:rtl/>
        </w:rPr>
        <w:t>َّ</w:t>
      </w:r>
      <w:r w:rsidRPr="00DA2DC8">
        <w:rPr>
          <w:rFonts w:ascii="Traditional Arabic" w:hAnsi="Traditional Arabic"/>
          <w:sz w:val="32"/>
          <w:szCs w:val="32"/>
          <w:rtl/>
        </w:rPr>
        <w:t>اجر على الز</w:t>
      </w:r>
      <w:r w:rsidRPr="00DA2DC8">
        <w:rPr>
          <w:rFonts w:ascii="Traditional Arabic" w:hAnsi="Traditional Arabic" w:hint="cs"/>
          <w:sz w:val="32"/>
          <w:szCs w:val="32"/>
          <w:rtl/>
        </w:rPr>
        <w:t>ّ</w:t>
      </w:r>
      <w:r w:rsidRPr="00DA2DC8">
        <w:rPr>
          <w:rFonts w:ascii="Traditional Arabic" w:hAnsi="Traditional Arabic"/>
          <w:sz w:val="32"/>
          <w:szCs w:val="32"/>
          <w:rtl/>
        </w:rPr>
        <w:t>بون، ثمَّ سأله: إلى أين</w:t>
      </w:r>
      <w:r w:rsidRPr="00DA2DC8">
        <w:rPr>
          <w:rFonts w:ascii="Traditional Arabic" w:hAnsi="Traditional Arabic" w:hint="cs"/>
          <w:sz w:val="32"/>
          <w:szCs w:val="32"/>
          <w:rtl/>
        </w:rPr>
        <w:t xml:space="preserve"> تسافر</w:t>
      </w:r>
      <w:r w:rsidRPr="00DA2DC8">
        <w:rPr>
          <w:rFonts w:ascii="Traditional Arabic" w:hAnsi="Traditional Arabic"/>
          <w:sz w:val="32"/>
          <w:szCs w:val="32"/>
          <w:rtl/>
        </w:rPr>
        <w:t>؟ فقال الز</w:t>
      </w:r>
      <w:r w:rsidRPr="00DA2DC8">
        <w:rPr>
          <w:rFonts w:ascii="Traditional Arabic" w:hAnsi="Traditional Arabic" w:hint="cs"/>
          <w:sz w:val="32"/>
          <w:szCs w:val="32"/>
          <w:rtl/>
        </w:rPr>
        <w:t>ّ</w:t>
      </w:r>
      <w:r w:rsidRPr="00DA2DC8">
        <w:rPr>
          <w:rFonts w:ascii="Traditional Arabic" w:hAnsi="Traditional Arabic"/>
          <w:sz w:val="32"/>
          <w:szCs w:val="32"/>
          <w:rtl/>
        </w:rPr>
        <w:t>بون: إلى الحج</w:t>
      </w:r>
      <w:r w:rsidRPr="00DA2DC8">
        <w:rPr>
          <w:rFonts w:ascii="Traditional Arabic" w:hAnsi="Traditional Arabic" w:hint="cs"/>
          <w:sz w:val="32"/>
          <w:szCs w:val="32"/>
          <w:rtl/>
        </w:rPr>
        <w:t>ِّ</w:t>
      </w:r>
      <w:r w:rsidRPr="00DA2DC8">
        <w:rPr>
          <w:rFonts w:ascii="Traditional Arabic" w:hAnsi="Traditional Arabic"/>
          <w:sz w:val="32"/>
          <w:szCs w:val="32"/>
          <w:rtl/>
        </w:rPr>
        <w:t>، فقال الت</w:t>
      </w:r>
      <w:r w:rsidRPr="00DA2DC8">
        <w:rPr>
          <w:rFonts w:ascii="Traditional Arabic" w:hAnsi="Traditional Arabic" w:hint="cs"/>
          <w:sz w:val="32"/>
          <w:szCs w:val="32"/>
          <w:rtl/>
        </w:rPr>
        <w:t>َّ</w:t>
      </w:r>
      <w:r w:rsidRPr="00DA2DC8">
        <w:rPr>
          <w:rFonts w:ascii="Traditional Arabic" w:hAnsi="Traditional Arabic"/>
          <w:sz w:val="32"/>
          <w:szCs w:val="32"/>
          <w:rtl/>
        </w:rPr>
        <w:t>اجر: لكنك لم تؤد</w:t>
      </w:r>
      <w:r w:rsidRPr="00DA2DC8">
        <w:rPr>
          <w:rFonts w:ascii="Traditional Arabic" w:hAnsi="Traditional Arabic" w:hint="cs"/>
          <w:sz w:val="32"/>
          <w:szCs w:val="32"/>
          <w:rtl/>
        </w:rPr>
        <w:t>ِّ</w:t>
      </w:r>
      <w:r w:rsidRPr="00DA2DC8">
        <w:rPr>
          <w:rFonts w:ascii="Traditional Arabic" w:hAnsi="Traditional Arabic"/>
          <w:sz w:val="32"/>
          <w:szCs w:val="32"/>
          <w:rtl/>
        </w:rPr>
        <w:t xml:space="preserve"> الذ</w:t>
      </w:r>
      <w:r w:rsidRPr="00DA2DC8">
        <w:rPr>
          <w:rFonts w:ascii="Traditional Arabic" w:hAnsi="Traditional Arabic" w:hint="cs"/>
          <w:sz w:val="32"/>
          <w:szCs w:val="32"/>
          <w:rtl/>
        </w:rPr>
        <w:t>ِّ</w:t>
      </w:r>
      <w:r w:rsidRPr="00DA2DC8">
        <w:rPr>
          <w:rFonts w:ascii="Traditional Arabic" w:hAnsi="Traditional Arabic"/>
          <w:sz w:val="32"/>
          <w:szCs w:val="32"/>
          <w:rtl/>
        </w:rPr>
        <w:t>مم التي</w:t>
      </w:r>
      <w:r w:rsidRPr="00DA2DC8">
        <w:rPr>
          <w:rFonts w:ascii="Traditional Arabic" w:hAnsi="Traditional Arabic" w:hint="cs"/>
          <w:sz w:val="32"/>
          <w:szCs w:val="32"/>
          <w:rtl/>
        </w:rPr>
        <w:t xml:space="preserve"> لي</w:t>
      </w:r>
      <w:r w:rsidRPr="00DA2DC8">
        <w:rPr>
          <w:rFonts w:ascii="Traditional Arabic" w:hAnsi="Traditional Arabic"/>
          <w:sz w:val="32"/>
          <w:szCs w:val="32"/>
          <w:rtl/>
        </w:rPr>
        <w:t xml:space="preserve"> عليك! فقال: وماذا عليَّ من الذ</w:t>
      </w:r>
      <w:r w:rsidRPr="00DA2DC8">
        <w:rPr>
          <w:rFonts w:ascii="Traditional Arabic" w:hAnsi="Traditional Arabic" w:hint="cs"/>
          <w:sz w:val="32"/>
          <w:szCs w:val="32"/>
          <w:rtl/>
        </w:rPr>
        <w:t>ِّ</w:t>
      </w:r>
      <w:r w:rsidRPr="00DA2DC8">
        <w:rPr>
          <w:rFonts w:ascii="Traditional Arabic" w:hAnsi="Traditional Arabic"/>
          <w:sz w:val="32"/>
          <w:szCs w:val="32"/>
          <w:rtl/>
        </w:rPr>
        <w:t>مم؟ فقال الت</w:t>
      </w:r>
      <w:r w:rsidRPr="00DA2DC8">
        <w:rPr>
          <w:rFonts w:ascii="Traditional Arabic" w:hAnsi="Traditional Arabic" w:hint="cs"/>
          <w:sz w:val="32"/>
          <w:szCs w:val="32"/>
          <w:rtl/>
        </w:rPr>
        <w:t>َّ</w:t>
      </w:r>
      <w:r w:rsidRPr="00DA2DC8">
        <w:rPr>
          <w:rFonts w:ascii="Traditional Arabic" w:hAnsi="Traditional Arabic"/>
          <w:sz w:val="32"/>
          <w:szCs w:val="32"/>
          <w:rtl/>
        </w:rPr>
        <w:t>اجر: لي عندك دينٌ منذ سنتين! فقال الر</w:t>
      </w:r>
      <w:r w:rsidRPr="00DA2DC8">
        <w:rPr>
          <w:rFonts w:ascii="Traditional Arabic" w:hAnsi="Traditional Arabic" w:hint="cs"/>
          <w:sz w:val="32"/>
          <w:szCs w:val="32"/>
          <w:rtl/>
        </w:rPr>
        <w:t>َّ</w:t>
      </w:r>
      <w:r w:rsidRPr="00DA2DC8">
        <w:rPr>
          <w:rFonts w:ascii="Traditional Arabic" w:hAnsi="Traditional Arabic"/>
          <w:sz w:val="32"/>
          <w:szCs w:val="32"/>
          <w:rtl/>
        </w:rPr>
        <w:t>جل: أما نسيتَه؟! فقال: لا، فقال الر</w:t>
      </w:r>
      <w:r w:rsidRPr="00DA2DC8">
        <w:rPr>
          <w:rFonts w:ascii="Traditional Arabic" w:hAnsi="Traditional Arabic" w:hint="cs"/>
          <w:sz w:val="32"/>
          <w:szCs w:val="32"/>
          <w:rtl/>
        </w:rPr>
        <w:t>َّ</w:t>
      </w:r>
      <w:r w:rsidRPr="00DA2DC8">
        <w:rPr>
          <w:rFonts w:ascii="Traditional Arabic" w:hAnsi="Traditional Arabic"/>
          <w:sz w:val="32"/>
          <w:szCs w:val="32"/>
          <w:rtl/>
        </w:rPr>
        <w:t>جل: إذاً سامحني الآن، فقال الت</w:t>
      </w:r>
      <w:r w:rsidRPr="00DA2DC8">
        <w:rPr>
          <w:rFonts w:ascii="Traditional Arabic" w:hAnsi="Traditional Arabic" w:hint="cs"/>
          <w:sz w:val="32"/>
          <w:szCs w:val="32"/>
          <w:rtl/>
        </w:rPr>
        <w:t>َّ</w:t>
      </w:r>
      <w:r w:rsidRPr="00DA2DC8">
        <w:rPr>
          <w:rFonts w:ascii="Traditional Arabic" w:hAnsi="Traditional Arabic"/>
          <w:sz w:val="32"/>
          <w:szCs w:val="32"/>
          <w:rtl/>
        </w:rPr>
        <w:t>اجر: لن أفعل حتَّى تردّه عليَّ، فقال الز</w:t>
      </w:r>
      <w:r w:rsidRPr="00DA2DC8">
        <w:rPr>
          <w:rFonts w:ascii="Traditional Arabic" w:hAnsi="Traditional Arabic" w:hint="cs"/>
          <w:sz w:val="32"/>
          <w:szCs w:val="32"/>
          <w:rtl/>
        </w:rPr>
        <w:t>َّ</w:t>
      </w:r>
      <w:r w:rsidRPr="00DA2DC8">
        <w:rPr>
          <w:rFonts w:ascii="Traditional Arabic" w:hAnsi="Traditional Arabic"/>
          <w:sz w:val="32"/>
          <w:szCs w:val="32"/>
          <w:rtl/>
        </w:rPr>
        <w:t>بون: الآن أذهب إلى الحج</w:t>
      </w:r>
      <w:r w:rsidRPr="00DA2DC8">
        <w:rPr>
          <w:rFonts w:ascii="Traditional Arabic" w:hAnsi="Traditional Arabic" w:hint="cs"/>
          <w:sz w:val="32"/>
          <w:szCs w:val="32"/>
          <w:rtl/>
        </w:rPr>
        <w:t>ِّ</w:t>
      </w:r>
      <w:r w:rsidRPr="00DA2DC8">
        <w:rPr>
          <w:rFonts w:ascii="Traditional Arabic" w:hAnsi="Traditional Arabic"/>
          <w:sz w:val="32"/>
          <w:szCs w:val="32"/>
          <w:rtl/>
        </w:rPr>
        <w:t>، فإذا حججتُ، رجعتُ كيوم ولد</w:t>
      </w:r>
      <w:r w:rsidR="00297E69">
        <w:rPr>
          <w:rFonts w:ascii="Traditional Arabic" w:hAnsi="Traditional Arabic" w:hint="cs"/>
          <w:sz w:val="32"/>
          <w:szCs w:val="32"/>
          <w:rtl/>
        </w:rPr>
        <w:t>َ</w:t>
      </w:r>
      <w:r w:rsidRPr="00DA2DC8">
        <w:rPr>
          <w:rFonts w:ascii="Traditional Arabic" w:hAnsi="Traditional Arabic"/>
          <w:sz w:val="32"/>
          <w:szCs w:val="32"/>
          <w:rtl/>
        </w:rPr>
        <w:t>تني أمي، لا لي، ولا عليَّ</w:t>
      </w:r>
      <w:r w:rsidRPr="00DA2DC8">
        <w:rPr>
          <w:rFonts w:ascii="Traditional Arabic" w:hAnsi="Traditional Arabic" w:hint="cs"/>
          <w:sz w:val="32"/>
          <w:szCs w:val="32"/>
          <w:rtl/>
        </w:rPr>
        <w:t>، فسامحني إنْ شِئت أو لا تسامحني!!!</w:t>
      </w:r>
    </w:p>
    <w:p w:rsidR="00CB2F41" w:rsidRDefault="00CB2F41"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هذا الرَّجل لم يعلم أن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حقوق العباد لا بُدَّ من ردّها، وأن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المغفرةَ متعلقةٌ بالذُّنوب التي بينه وبين الله تعالى. </w:t>
      </w:r>
    </w:p>
    <w:p w:rsidR="00DA2DC8" w:rsidRPr="0093791E" w:rsidRDefault="00DA2DC8" w:rsidP="0093791E">
      <w:pPr>
        <w:pStyle w:val="a6"/>
        <w:numPr>
          <w:ilvl w:val="0"/>
          <w:numId w:val="21"/>
        </w:numPr>
        <w:tabs>
          <w:tab w:val="left" w:pos="567"/>
        </w:tabs>
        <w:ind w:left="0" w:firstLine="283"/>
        <w:rPr>
          <w:rFonts w:ascii="Traditional Arabic" w:hAnsi="Traditional Arabic"/>
          <w:sz w:val="32"/>
          <w:szCs w:val="32"/>
          <w:rtl/>
        </w:rPr>
      </w:pPr>
      <w:r w:rsidRPr="0093791E">
        <w:rPr>
          <w:rFonts w:ascii="Traditional Arabic" w:hAnsi="Traditional Arabic"/>
          <w:sz w:val="32"/>
          <w:szCs w:val="32"/>
          <w:rtl/>
        </w:rPr>
        <w:t>رجلٌ آخر صاحب ثروة ومكانة، تزوج امرأة ثانيةً سر</w:t>
      </w:r>
      <w:r w:rsidRPr="0093791E">
        <w:rPr>
          <w:rFonts w:ascii="Traditional Arabic" w:hAnsi="Traditional Arabic" w:hint="cs"/>
          <w:sz w:val="32"/>
          <w:szCs w:val="32"/>
          <w:rtl/>
        </w:rPr>
        <w:t>َّ</w:t>
      </w:r>
      <w:r w:rsidRPr="0093791E">
        <w:rPr>
          <w:rFonts w:ascii="Traditional Arabic" w:hAnsi="Traditional Arabic"/>
          <w:sz w:val="32"/>
          <w:szCs w:val="32"/>
          <w:rtl/>
        </w:rPr>
        <w:t>اً دون علم زوجته الأوَّلى، وطلب من زوجته الثَّانية أن لا يعلن الأمر أو</w:t>
      </w:r>
      <w:r w:rsidRPr="0093791E">
        <w:rPr>
          <w:rFonts w:ascii="Traditional Arabic" w:hAnsi="Traditional Arabic" w:hint="cs"/>
          <w:sz w:val="32"/>
          <w:szCs w:val="32"/>
          <w:rtl/>
        </w:rPr>
        <w:t>َّ</w:t>
      </w:r>
      <w:r w:rsidRPr="0093791E">
        <w:rPr>
          <w:rFonts w:ascii="Traditional Arabic" w:hAnsi="Traditional Arabic"/>
          <w:sz w:val="32"/>
          <w:szCs w:val="32"/>
          <w:rtl/>
        </w:rPr>
        <w:t>لاً، وأن لا يسجِّل العقد في المحكمة ثانياً، وأن لا ت</w:t>
      </w:r>
      <w:r w:rsidRPr="0093791E">
        <w:rPr>
          <w:rFonts w:ascii="Traditional Arabic" w:hAnsi="Traditional Arabic" w:hint="cs"/>
          <w:sz w:val="32"/>
          <w:szCs w:val="32"/>
          <w:rtl/>
        </w:rPr>
        <w:t>َ</w:t>
      </w:r>
      <w:r w:rsidRPr="0093791E">
        <w:rPr>
          <w:rFonts w:ascii="Traditional Arabic" w:hAnsi="Traditional Arabic"/>
          <w:sz w:val="32"/>
          <w:szCs w:val="32"/>
          <w:rtl/>
        </w:rPr>
        <w:t>ل</w:t>
      </w:r>
      <w:r w:rsidRPr="0093791E">
        <w:rPr>
          <w:rFonts w:ascii="Traditional Arabic" w:hAnsi="Traditional Arabic" w:hint="cs"/>
          <w:sz w:val="32"/>
          <w:szCs w:val="32"/>
          <w:rtl/>
        </w:rPr>
        <w:t>ِ</w:t>
      </w:r>
      <w:r w:rsidRPr="0093791E">
        <w:rPr>
          <w:rFonts w:ascii="Traditional Arabic" w:hAnsi="Traditional Arabic"/>
          <w:sz w:val="32"/>
          <w:szCs w:val="32"/>
          <w:rtl/>
        </w:rPr>
        <w:t>د</w:t>
      </w:r>
      <w:r w:rsidRPr="0093791E">
        <w:rPr>
          <w:rFonts w:ascii="Traditional Arabic" w:hAnsi="Traditional Arabic" w:hint="cs"/>
          <w:sz w:val="32"/>
          <w:szCs w:val="32"/>
          <w:rtl/>
        </w:rPr>
        <w:t>َ</w:t>
      </w:r>
      <w:r w:rsidRPr="0093791E">
        <w:rPr>
          <w:rFonts w:ascii="Traditional Arabic" w:hAnsi="Traditional Arabic"/>
          <w:sz w:val="32"/>
          <w:szCs w:val="32"/>
          <w:rtl/>
        </w:rPr>
        <w:t xml:space="preserve"> منه طفلاً ثالثاً</w:t>
      </w:r>
      <w:r w:rsidRPr="0093791E">
        <w:rPr>
          <w:rFonts w:ascii="Traditional Arabic" w:hAnsi="Traditional Arabic" w:hint="cs"/>
          <w:sz w:val="32"/>
          <w:szCs w:val="32"/>
          <w:rtl/>
        </w:rPr>
        <w:t>،</w:t>
      </w:r>
      <w:r w:rsidRPr="0093791E">
        <w:rPr>
          <w:rFonts w:ascii="Traditional Arabic" w:hAnsi="Traditional Arabic"/>
          <w:sz w:val="32"/>
          <w:szCs w:val="32"/>
          <w:rtl/>
        </w:rPr>
        <w:t xml:space="preserve"> ورضي</w:t>
      </w:r>
      <w:r w:rsidR="00786CD9" w:rsidRPr="0093791E">
        <w:rPr>
          <w:rFonts w:ascii="Traditional Arabic" w:hAnsi="Traditional Arabic" w:hint="cs"/>
          <w:sz w:val="32"/>
          <w:szCs w:val="32"/>
          <w:rtl/>
        </w:rPr>
        <w:t>َ</w:t>
      </w:r>
      <w:r w:rsidRPr="0093791E">
        <w:rPr>
          <w:rFonts w:ascii="Traditional Arabic" w:hAnsi="Traditional Arabic"/>
          <w:sz w:val="32"/>
          <w:szCs w:val="32"/>
          <w:rtl/>
        </w:rPr>
        <w:t>ت المرأة بذلك</w:t>
      </w:r>
      <w:r w:rsidRPr="0093791E">
        <w:rPr>
          <w:rFonts w:ascii="Traditional Arabic" w:hAnsi="Traditional Arabic" w:hint="cs"/>
          <w:sz w:val="32"/>
          <w:szCs w:val="32"/>
          <w:rtl/>
        </w:rPr>
        <w:t xml:space="preserve">!!! </w:t>
      </w:r>
      <w:r w:rsidRPr="0093791E">
        <w:rPr>
          <w:rFonts w:ascii="Traditional Arabic" w:hAnsi="Traditional Arabic"/>
          <w:sz w:val="32"/>
          <w:szCs w:val="32"/>
          <w:rtl/>
        </w:rPr>
        <w:t>والس</w:t>
      </w:r>
      <w:r w:rsidRPr="0093791E">
        <w:rPr>
          <w:rFonts w:ascii="Traditional Arabic" w:hAnsi="Traditional Arabic" w:hint="cs"/>
          <w:sz w:val="32"/>
          <w:szCs w:val="32"/>
          <w:rtl/>
        </w:rPr>
        <w:t>ُّ</w:t>
      </w:r>
      <w:r w:rsidRPr="0093791E">
        <w:rPr>
          <w:rFonts w:ascii="Traditional Arabic" w:hAnsi="Traditional Arabic"/>
          <w:sz w:val="32"/>
          <w:szCs w:val="32"/>
          <w:rtl/>
        </w:rPr>
        <w:t>ؤال الآن: إذا مات هذا الرَّجل بعد حين، مَنْ سيُعطي هذه المرأة حقَّها من المقدَّم والمؤخر</w:t>
      </w:r>
      <w:r w:rsidRPr="0093791E">
        <w:rPr>
          <w:rFonts w:ascii="Traditional Arabic" w:hAnsi="Traditional Arabic" w:hint="cs"/>
          <w:sz w:val="32"/>
          <w:szCs w:val="32"/>
          <w:rtl/>
        </w:rPr>
        <w:t xml:space="preserve"> </w:t>
      </w:r>
      <w:r w:rsidRPr="0093791E">
        <w:rPr>
          <w:rFonts w:ascii="Traditional Arabic" w:hAnsi="Traditional Arabic"/>
          <w:sz w:val="32"/>
          <w:szCs w:val="32"/>
          <w:rtl/>
        </w:rPr>
        <w:t>الإرث؟</w:t>
      </w:r>
    </w:p>
    <w:p w:rsidR="00DA2DC8" w:rsidRPr="00C75E03" w:rsidRDefault="00DA2DC8"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هذا ظلمٌ، ولا بد من رد</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المظالم إلى أهلها، قبل دخول شهر رمضان. </w:t>
      </w:r>
    </w:p>
    <w:p w:rsidR="00DA2DC8" w:rsidRPr="0093791E" w:rsidRDefault="00DA2DC8" w:rsidP="0093791E">
      <w:pPr>
        <w:pStyle w:val="a6"/>
        <w:numPr>
          <w:ilvl w:val="0"/>
          <w:numId w:val="22"/>
        </w:numPr>
        <w:tabs>
          <w:tab w:val="left" w:pos="567"/>
        </w:tabs>
        <w:ind w:left="0" w:firstLine="283"/>
        <w:rPr>
          <w:rFonts w:ascii="Traditional Arabic" w:hAnsi="Traditional Arabic"/>
          <w:sz w:val="32"/>
          <w:szCs w:val="32"/>
          <w:rtl/>
        </w:rPr>
      </w:pPr>
      <w:r w:rsidRPr="0093791E">
        <w:rPr>
          <w:rFonts w:ascii="Traditional Arabic" w:hAnsi="Traditional Arabic"/>
          <w:sz w:val="32"/>
          <w:szCs w:val="32"/>
          <w:rtl/>
        </w:rPr>
        <w:t>طالبٌ جامع</w:t>
      </w:r>
      <w:r w:rsidRPr="0093791E">
        <w:rPr>
          <w:rFonts w:ascii="Traditional Arabic" w:hAnsi="Traditional Arabic" w:hint="cs"/>
          <w:sz w:val="32"/>
          <w:szCs w:val="32"/>
          <w:rtl/>
        </w:rPr>
        <w:t>ي</w:t>
      </w:r>
      <w:r w:rsidRPr="0093791E">
        <w:rPr>
          <w:rFonts w:ascii="Traditional Arabic" w:hAnsi="Traditional Arabic"/>
          <w:sz w:val="32"/>
          <w:szCs w:val="32"/>
          <w:rtl/>
        </w:rPr>
        <w:t xml:space="preserve"> تعرَّف على زميلةٍ له، وأُعجب كلٌّ منهما بالآخر، وأخبرها بأن</w:t>
      </w:r>
      <w:r w:rsidRPr="0093791E">
        <w:rPr>
          <w:rFonts w:ascii="Traditional Arabic" w:hAnsi="Traditional Arabic" w:hint="cs"/>
          <w:sz w:val="32"/>
          <w:szCs w:val="32"/>
          <w:rtl/>
        </w:rPr>
        <w:t>َّ</w:t>
      </w:r>
      <w:r w:rsidRPr="0093791E">
        <w:rPr>
          <w:rFonts w:ascii="Traditional Arabic" w:hAnsi="Traditional Arabic"/>
          <w:sz w:val="32"/>
          <w:szCs w:val="32"/>
          <w:rtl/>
        </w:rPr>
        <w:t>ه يحبها وهي صدّقته، وكان يدعوها للخروج معه مراراً وتكراراً، فطلبتْ منه أن يأتي إلى بيت أهلها ويخطبها ثمَّ يتزوجها، فتعلّل بأن أهله لا يوافقون الآن لأن</w:t>
      </w:r>
      <w:r w:rsidRPr="0093791E">
        <w:rPr>
          <w:rFonts w:ascii="Traditional Arabic" w:hAnsi="Traditional Arabic" w:hint="cs"/>
          <w:sz w:val="32"/>
          <w:szCs w:val="32"/>
          <w:rtl/>
        </w:rPr>
        <w:t>َّ</w:t>
      </w:r>
      <w:r w:rsidRPr="0093791E">
        <w:rPr>
          <w:rFonts w:ascii="Traditional Arabic" w:hAnsi="Traditional Arabic"/>
          <w:sz w:val="32"/>
          <w:szCs w:val="32"/>
          <w:rtl/>
        </w:rPr>
        <w:t xml:space="preserve">ه </w:t>
      </w:r>
      <w:r w:rsidRPr="0093791E">
        <w:rPr>
          <w:rFonts w:ascii="Traditional Arabic" w:hAnsi="Traditional Arabic" w:hint="cs"/>
          <w:sz w:val="32"/>
          <w:szCs w:val="32"/>
          <w:rtl/>
        </w:rPr>
        <w:t>مازال يدرس</w:t>
      </w:r>
      <w:r w:rsidRPr="0093791E">
        <w:rPr>
          <w:rFonts w:ascii="Traditional Arabic" w:hAnsi="Traditional Arabic"/>
          <w:sz w:val="32"/>
          <w:szCs w:val="32"/>
          <w:rtl/>
        </w:rPr>
        <w:t>، لكنْ بإمكانه أن يذهب بها مع شاهدين من أصدقائه في الجامعة إلى رجل</w:t>
      </w:r>
      <w:r w:rsidRPr="0093791E">
        <w:rPr>
          <w:rFonts w:ascii="Traditional Arabic" w:hAnsi="Traditional Arabic" w:hint="cs"/>
          <w:sz w:val="32"/>
          <w:szCs w:val="32"/>
          <w:rtl/>
        </w:rPr>
        <w:t xml:space="preserve"> -</w:t>
      </w:r>
      <w:r w:rsidRPr="0093791E">
        <w:rPr>
          <w:rFonts w:ascii="Traditional Arabic" w:hAnsi="Traditional Arabic"/>
          <w:sz w:val="32"/>
          <w:szCs w:val="32"/>
          <w:rtl/>
        </w:rPr>
        <w:t xml:space="preserve">قال </w:t>
      </w:r>
      <w:r w:rsidR="00786CD9" w:rsidRPr="0093791E">
        <w:rPr>
          <w:rFonts w:ascii="Traditional Arabic" w:hAnsi="Traditional Arabic" w:hint="cs"/>
          <w:sz w:val="32"/>
          <w:szCs w:val="32"/>
          <w:rtl/>
        </w:rPr>
        <w:t>إ</w:t>
      </w:r>
      <w:r w:rsidRPr="0093791E">
        <w:rPr>
          <w:rFonts w:ascii="Traditional Arabic" w:hAnsi="Traditional Arabic"/>
          <w:sz w:val="32"/>
          <w:szCs w:val="32"/>
          <w:rtl/>
        </w:rPr>
        <w:t>ن</w:t>
      </w:r>
      <w:r w:rsidRPr="0093791E">
        <w:rPr>
          <w:rFonts w:ascii="Traditional Arabic" w:hAnsi="Traditional Arabic" w:hint="cs"/>
          <w:sz w:val="32"/>
          <w:szCs w:val="32"/>
          <w:rtl/>
        </w:rPr>
        <w:t>َّ</w:t>
      </w:r>
      <w:r w:rsidRPr="0093791E">
        <w:rPr>
          <w:rFonts w:ascii="Traditional Arabic" w:hAnsi="Traditional Arabic"/>
          <w:sz w:val="32"/>
          <w:szCs w:val="32"/>
          <w:rtl/>
        </w:rPr>
        <w:t>ه شيخ</w:t>
      </w:r>
      <w:r w:rsidRPr="0093791E">
        <w:rPr>
          <w:rFonts w:ascii="Traditional Arabic" w:hAnsi="Traditional Arabic" w:hint="cs"/>
          <w:sz w:val="32"/>
          <w:szCs w:val="32"/>
          <w:rtl/>
        </w:rPr>
        <w:t xml:space="preserve">- </w:t>
      </w:r>
      <w:r w:rsidRPr="0093791E">
        <w:rPr>
          <w:rFonts w:ascii="Traditional Arabic" w:hAnsi="Traditional Arabic"/>
          <w:sz w:val="32"/>
          <w:szCs w:val="32"/>
          <w:rtl/>
        </w:rPr>
        <w:t>ليعقد لهما عقد زواجهما؛ حتَّى يكون جلوسهما مع بعضهما شرعياً! فإذا أنهيا الد</w:t>
      </w:r>
      <w:r w:rsidRPr="0093791E">
        <w:rPr>
          <w:rFonts w:ascii="Traditional Arabic" w:hAnsi="Traditional Arabic" w:hint="cs"/>
          <w:sz w:val="32"/>
          <w:szCs w:val="32"/>
          <w:rtl/>
        </w:rPr>
        <w:t>ِّ</w:t>
      </w:r>
      <w:r w:rsidRPr="0093791E">
        <w:rPr>
          <w:rFonts w:ascii="Traditional Arabic" w:hAnsi="Traditional Arabic"/>
          <w:sz w:val="32"/>
          <w:szCs w:val="32"/>
          <w:rtl/>
        </w:rPr>
        <w:t xml:space="preserve">راسة بعد سنتين، يذهب مع أهله ليطلبَها رسميّاً من أهلها. </w:t>
      </w:r>
    </w:p>
    <w:p w:rsidR="00DA2DC8" w:rsidRPr="00C75E03" w:rsidRDefault="00786CD9"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Pr>
          <w:rFonts w:ascii="Traditional Arabic" w:eastAsia="Calibri" w:hAnsi="Traditional Arabic" w:cs="Traditional Arabic"/>
          <w:sz w:val="32"/>
          <w:szCs w:val="32"/>
          <w:rtl/>
        </w:rPr>
        <w:t>رضي</w:t>
      </w:r>
      <w:r>
        <w:rPr>
          <w:rFonts w:ascii="Traditional Arabic" w:eastAsia="Calibri" w:hAnsi="Traditional Arabic" w:cs="Traditional Arabic" w:hint="cs"/>
          <w:sz w:val="32"/>
          <w:szCs w:val="32"/>
          <w:rtl/>
        </w:rPr>
        <w:t>َ</w:t>
      </w:r>
      <w:r>
        <w:rPr>
          <w:rFonts w:ascii="Traditional Arabic" w:eastAsia="Calibri" w:hAnsi="Traditional Arabic" w:cs="Traditional Arabic"/>
          <w:sz w:val="32"/>
          <w:szCs w:val="32"/>
          <w:rtl/>
        </w:rPr>
        <w:t>ت</w:t>
      </w:r>
      <w:r w:rsidR="00DA2DC8" w:rsidRPr="00C75E03">
        <w:rPr>
          <w:rFonts w:ascii="Traditional Arabic" w:eastAsia="Calibri" w:hAnsi="Traditional Arabic" w:cs="Traditional Arabic"/>
          <w:sz w:val="32"/>
          <w:szCs w:val="32"/>
          <w:rtl/>
        </w:rPr>
        <w:t xml:space="preserve"> الس</w:t>
      </w:r>
      <w:r w:rsidR="00DA2DC8" w:rsidRPr="00C75E03">
        <w:rPr>
          <w:rFonts w:ascii="Traditional Arabic" w:eastAsia="Calibri" w:hAnsi="Traditional Arabic" w:cs="Traditional Arabic" w:hint="cs"/>
          <w:sz w:val="32"/>
          <w:szCs w:val="32"/>
          <w:rtl/>
        </w:rPr>
        <w:t>َّ</w:t>
      </w:r>
      <w:r w:rsidR="00DA2DC8" w:rsidRPr="00C75E03">
        <w:rPr>
          <w:rFonts w:ascii="Traditional Arabic" w:eastAsia="Calibri" w:hAnsi="Traditional Arabic" w:cs="Traditional Arabic"/>
          <w:sz w:val="32"/>
          <w:szCs w:val="32"/>
          <w:rtl/>
        </w:rPr>
        <w:t>اذجةُ، وف</w:t>
      </w:r>
      <w:r w:rsidR="00DA2DC8" w:rsidRPr="00C75E03">
        <w:rPr>
          <w:rFonts w:ascii="Traditional Arabic" w:eastAsia="Calibri" w:hAnsi="Traditional Arabic" w:cs="Traditional Arabic" w:hint="cs"/>
          <w:sz w:val="32"/>
          <w:szCs w:val="32"/>
          <w:rtl/>
        </w:rPr>
        <w:t>َ</w:t>
      </w:r>
      <w:r w:rsidR="00DA2DC8" w:rsidRPr="00C75E03">
        <w:rPr>
          <w:rFonts w:ascii="Traditional Arabic" w:eastAsia="Calibri" w:hAnsi="Traditional Arabic" w:cs="Traditional Arabic"/>
          <w:sz w:val="32"/>
          <w:szCs w:val="32"/>
          <w:rtl/>
        </w:rPr>
        <w:t>ع</w:t>
      </w:r>
      <w:r w:rsidR="00DA2DC8" w:rsidRPr="00C75E03">
        <w:rPr>
          <w:rFonts w:ascii="Traditional Arabic" w:eastAsia="Calibri" w:hAnsi="Traditional Arabic" w:cs="Traditional Arabic" w:hint="cs"/>
          <w:sz w:val="32"/>
          <w:szCs w:val="32"/>
          <w:rtl/>
        </w:rPr>
        <w:t>َ</w:t>
      </w:r>
      <w:r w:rsidR="00DA2DC8" w:rsidRPr="00C75E03">
        <w:rPr>
          <w:rFonts w:ascii="Traditional Arabic" w:eastAsia="Calibri" w:hAnsi="Traditional Arabic" w:cs="Traditional Arabic"/>
          <w:sz w:val="32"/>
          <w:szCs w:val="32"/>
          <w:rtl/>
        </w:rPr>
        <w:t>ل</w:t>
      </w:r>
      <w:r w:rsidR="00DA2DC8" w:rsidRPr="00C75E03">
        <w:rPr>
          <w:rFonts w:ascii="Traditional Arabic" w:eastAsia="Calibri" w:hAnsi="Traditional Arabic" w:cs="Traditional Arabic" w:hint="cs"/>
          <w:sz w:val="32"/>
          <w:szCs w:val="32"/>
          <w:rtl/>
        </w:rPr>
        <w:t>َ</w:t>
      </w:r>
      <w:r w:rsidR="00DA2DC8" w:rsidRPr="00C75E03">
        <w:rPr>
          <w:rFonts w:ascii="Traditional Arabic" w:eastAsia="Calibri" w:hAnsi="Traditional Arabic" w:cs="Traditional Arabic"/>
          <w:sz w:val="32"/>
          <w:szCs w:val="32"/>
          <w:rtl/>
        </w:rPr>
        <w:t>تْ ما قال لها، وعق</w:t>
      </w:r>
      <w:r>
        <w:rPr>
          <w:rFonts w:ascii="Traditional Arabic" w:eastAsia="Calibri" w:hAnsi="Traditional Arabic" w:cs="Traditional Arabic" w:hint="cs"/>
          <w:sz w:val="32"/>
          <w:szCs w:val="32"/>
          <w:rtl/>
        </w:rPr>
        <w:t>َ</w:t>
      </w:r>
      <w:r w:rsidR="00DA2DC8" w:rsidRPr="00C75E03">
        <w:rPr>
          <w:rFonts w:ascii="Traditional Arabic" w:eastAsia="Calibri" w:hAnsi="Traditional Arabic" w:cs="Traditional Arabic"/>
          <w:sz w:val="32"/>
          <w:szCs w:val="32"/>
          <w:rtl/>
        </w:rPr>
        <w:t>دا العقد، ثمَّ ذهب بها إلى منزلٍ خاص</w:t>
      </w:r>
      <w:r>
        <w:rPr>
          <w:rFonts w:ascii="Traditional Arabic" w:eastAsia="Calibri" w:hAnsi="Traditional Arabic" w:cs="Traditional Arabic" w:hint="cs"/>
          <w:sz w:val="32"/>
          <w:szCs w:val="32"/>
          <w:rtl/>
        </w:rPr>
        <w:t>ّ</w:t>
      </w:r>
      <w:r w:rsidR="00DA2DC8" w:rsidRPr="00C75E03">
        <w:rPr>
          <w:rFonts w:ascii="Traditional Arabic" w:eastAsia="Calibri" w:hAnsi="Traditional Arabic" w:cs="Traditional Arabic"/>
          <w:sz w:val="32"/>
          <w:szCs w:val="32"/>
          <w:rtl/>
        </w:rPr>
        <w:t>، استعاره من أحد أصدقائه، وكرّ</w:t>
      </w:r>
      <w:r w:rsidR="00DA2DC8" w:rsidRPr="00C75E03">
        <w:rPr>
          <w:rFonts w:ascii="Traditional Arabic" w:eastAsia="Calibri" w:hAnsi="Traditional Arabic" w:cs="Traditional Arabic" w:hint="cs"/>
          <w:sz w:val="32"/>
          <w:szCs w:val="32"/>
          <w:rtl/>
        </w:rPr>
        <w:t>َ</w:t>
      </w:r>
      <w:r w:rsidR="00DA2DC8" w:rsidRPr="00C75E03">
        <w:rPr>
          <w:rFonts w:ascii="Traditional Arabic" w:eastAsia="Calibri" w:hAnsi="Traditional Arabic" w:cs="Traditional Arabic"/>
          <w:sz w:val="32"/>
          <w:szCs w:val="32"/>
          <w:rtl/>
        </w:rPr>
        <w:t>ر الذ</w:t>
      </w:r>
      <w:r w:rsidR="00DA2DC8" w:rsidRPr="00C75E03">
        <w:rPr>
          <w:rFonts w:ascii="Traditional Arabic" w:eastAsia="Calibri" w:hAnsi="Traditional Arabic" w:cs="Traditional Arabic" w:hint="cs"/>
          <w:sz w:val="32"/>
          <w:szCs w:val="32"/>
          <w:rtl/>
        </w:rPr>
        <w:t>َّ</w:t>
      </w:r>
      <w:r w:rsidR="00DA2DC8" w:rsidRPr="00C75E03">
        <w:rPr>
          <w:rFonts w:ascii="Traditional Arabic" w:eastAsia="Calibri" w:hAnsi="Traditional Arabic" w:cs="Traditional Arabic"/>
          <w:sz w:val="32"/>
          <w:szCs w:val="32"/>
          <w:rtl/>
        </w:rPr>
        <w:t>هاب معها إلى هذا المنزل مراتٍ ومراتٍ، لكن</w:t>
      </w:r>
      <w:r w:rsidR="00DA2DC8" w:rsidRPr="00C75E03">
        <w:rPr>
          <w:rFonts w:ascii="Traditional Arabic" w:eastAsia="Calibri" w:hAnsi="Traditional Arabic" w:cs="Traditional Arabic" w:hint="cs"/>
          <w:sz w:val="32"/>
          <w:szCs w:val="32"/>
          <w:rtl/>
        </w:rPr>
        <w:t>َّ</w:t>
      </w:r>
      <w:r w:rsidR="00DA2DC8" w:rsidRPr="00C75E03">
        <w:rPr>
          <w:rFonts w:ascii="Traditional Arabic" w:eastAsia="Calibri" w:hAnsi="Traditional Arabic" w:cs="Traditional Arabic"/>
          <w:sz w:val="32"/>
          <w:szCs w:val="32"/>
          <w:rtl/>
        </w:rPr>
        <w:t>ه بعد أن أنهى دراسته قرَّر أن يطل</w:t>
      </w:r>
      <w:r w:rsidR="0093791E">
        <w:rPr>
          <w:rFonts w:ascii="Traditional Arabic" w:eastAsia="Calibri" w:hAnsi="Traditional Arabic" w:cs="Traditional Arabic" w:hint="cs"/>
          <w:sz w:val="32"/>
          <w:szCs w:val="32"/>
          <w:rtl/>
        </w:rPr>
        <w:t>ّ</w:t>
      </w:r>
      <w:r w:rsidR="00DA2DC8" w:rsidRPr="00C75E03">
        <w:rPr>
          <w:rFonts w:ascii="Traditional Arabic" w:eastAsia="Calibri" w:hAnsi="Traditional Arabic" w:cs="Traditional Arabic"/>
          <w:sz w:val="32"/>
          <w:szCs w:val="32"/>
          <w:rtl/>
        </w:rPr>
        <w:t>قَها، سألته: لِمَ؟ قال: لأنَّ مستوى عائلتها لا يتناسب مع مستوى عائلته!!.</w:t>
      </w:r>
    </w:p>
    <w:p w:rsidR="00DA2DC8" w:rsidRPr="00C75E03" w:rsidRDefault="00DA2DC8"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هذا ظلم، ولا بد من رد</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المظالم إلى أهلها قبل دخول رمضان. </w:t>
      </w:r>
    </w:p>
    <w:p w:rsidR="00DA2DC8" w:rsidRPr="0093791E" w:rsidRDefault="00DA2DC8" w:rsidP="0093791E">
      <w:pPr>
        <w:pStyle w:val="a6"/>
        <w:numPr>
          <w:ilvl w:val="0"/>
          <w:numId w:val="23"/>
        </w:numPr>
        <w:tabs>
          <w:tab w:val="left" w:pos="567"/>
        </w:tabs>
        <w:ind w:left="0" w:firstLine="283"/>
        <w:rPr>
          <w:rFonts w:ascii="Traditional Arabic" w:hAnsi="Traditional Arabic"/>
          <w:sz w:val="32"/>
          <w:szCs w:val="32"/>
          <w:rtl/>
        </w:rPr>
      </w:pPr>
      <w:r w:rsidRPr="0093791E">
        <w:rPr>
          <w:rFonts w:ascii="Traditional Arabic" w:hAnsi="Traditional Arabic"/>
          <w:sz w:val="32"/>
          <w:szCs w:val="32"/>
          <w:rtl/>
        </w:rPr>
        <w:t>أبٌ سجّل كثيراً من أملاكه خلال حياته باسم اثنين من أولاده خوفاً من الت</w:t>
      </w:r>
      <w:r w:rsidRPr="0093791E">
        <w:rPr>
          <w:rFonts w:ascii="Traditional Arabic" w:hAnsi="Traditional Arabic" w:hint="cs"/>
          <w:sz w:val="32"/>
          <w:szCs w:val="32"/>
          <w:rtl/>
        </w:rPr>
        <w:t>َّ</w:t>
      </w:r>
      <w:r w:rsidRPr="0093791E">
        <w:rPr>
          <w:rFonts w:ascii="Traditional Arabic" w:hAnsi="Traditional Arabic"/>
          <w:sz w:val="32"/>
          <w:szCs w:val="32"/>
          <w:rtl/>
        </w:rPr>
        <w:t>أميم والاستملاك، وأعلَمَ ولديه</w:t>
      </w:r>
      <w:r w:rsidRPr="0093791E">
        <w:rPr>
          <w:rFonts w:ascii="Traditional Arabic" w:hAnsi="Traditional Arabic" w:hint="cs"/>
          <w:sz w:val="32"/>
          <w:szCs w:val="32"/>
          <w:rtl/>
        </w:rPr>
        <w:t>ِ</w:t>
      </w:r>
      <w:r w:rsidRPr="0093791E">
        <w:rPr>
          <w:rFonts w:ascii="Traditional Arabic" w:hAnsi="Traditional Arabic"/>
          <w:sz w:val="32"/>
          <w:szCs w:val="32"/>
          <w:rtl/>
        </w:rPr>
        <w:t xml:space="preserve"> بأن</w:t>
      </w:r>
      <w:r w:rsidRPr="0093791E">
        <w:rPr>
          <w:rFonts w:ascii="Traditional Arabic" w:hAnsi="Traditional Arabic" w:hint="cs"/>
          <w:sz w:val="32"/>
          <w:szCs w:val="32"/>
          <w:rtl/>
        </w:rPr>
        <w:t>َّ</w:t>
      </w:r>
      <w:r w:rsidRPr="0093791E">
        <w:rPr>
          <w:rFonts w:ascii="Traditional Arabic" w:hAnsi="Traditional Arabic"/>
          <w:sz w:val="32"/>
          <w:szCs w:val="32"/>
          <w:rtl/>
        </w:rPr>
        <w:t>ه يريد منهم رد</w:t>
      </w:r>
      <w:r w:rsidRPr="0093791E">
        <w:rPr>
          <w:rFonts w:ascii="Traditional Arabic" w:hAnsi="Traditional Arabic" w:hint="cs"/>
          <w:sz w:val="32"/>
          <w:szCs w:val="32"/>
          <w:rtl/>
        </w:rPr>
        <w:t>َّ</w:t>
      </w:r>
      <w:r w:rsidRPr="0093791E">
        <w:rPr>
          <w:rFonts w:ascii="Traditional Arabic" w:hAnsi="Traditional Arabic"/>
          <w:sz w:val="32"/>
          <w:szCs w:val="32"/>
          <w:rtl/>
        </w:rPr>
        <w:t xml:space="preserve"> الحقوق إلى أهلها، وتقسيم هذه الأملاك مع بقية ما يترك حسب الإرث الشرعي إذا مات. </w:t>
      </w:r>
    </w:p>
    <w:p w:rsidR="00DA2DC8" w:rsidRPr="00C75E03" w:rsidRDefault="00DA2DC8" w:rsidP="00593BA9">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 xml:space="preserve">وبعد سنوات مات هذا الأب، فامتنع الولدان من </w:t>
      </w:r>
      <w:r w:rsidR="00593BA9">
        <w:rPr>
          <w:rFonts w:ascii="Traditional Arabic" w:eastAsia="Calibri" w:hAnsi="Traditional Arabic" w:cs="Traditional Arabic" w:hint="cs"/>
          <w:sz w:val="32"/>
          <w:szCs w:val="32"/>
          <w:rtl/>
        </w:rPr>
        <w:t xml:space="preserve">إعطاء </w:t>
      </w:r>
      <w:r w:rsidRPr="00C75E03">
        <w:rPr>
          <w:rFonts w:ascii="Traditional Arabic" w:eastAsia="Calibri" w:hAnsi="Traditional Arabic" w:cs="Traditional Arabic"/>
          <w:sz w:val="32"/>
          <w:szCs w:val="32"/>
          <w:rtl/>
        </w:rPr>
        <w:t xml:space="preserve">الأملاك </w:t>
      </w:r>
      <w:r w:rsidR="00593BA9">
        <w:rPr>
          <w:rFonts w:ascii="Traditional Arabic" w:eastAsia="Calibri" w:hAnsi="Traditional Arabic" w:cs="Traditional Arabic" w:hint="cs"/>
          <w:sz w:val="32"/>
          <w:szCs w:val="32"/>
          <w:rtl/>
        </w:rPr>
        <w:t>ل</w:t>
      </w:r>
      <w:r w:rsidRPr="00C75E03">
        <w:rPr>
          <w:rFonts w:ascii="Traditional Arabic" w:eastAsia="Calibri" w:hAnsi="Traditional Arabic" w:cs="Traditional Arabic"/>
          <w:sz w:val="32"/>
          <w:szCs w:val="32"/>
          <w:rtl/>
        </w:rPr>
        <w:t>بقية الور</w:t>
      </w:r>
      <w:r w:rsidR="00593BA9">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ثة، وتوزيع الحصص حسب الإرث الش</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رعي!! وهم منذ سبع سنوات مع بقية الورثة يترافعون ضد بعضهم في المحاكم!</w:t>
      </w:r>
    </w:p>
    <w:p w:rsidR="00DA2DC8" w:rsidRPr="00C75E03" w:rsidRDefault="00DA2DC8"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إن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ه ظلمٌ، ولا بد</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من رد</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المظالم إلى أهلها قبل دخول رمضان. </w:t>
      </w:r>
    </w:p>
    <w:p w:rsidR="00D70C91" w:rsidRPr="00C75E03" w:rsidRDefault="00D70C91"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الظ</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لم ظلماتٌ يوم القيامة</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وما أحرانا أن نتفقَّد أعمالنا وحركاتنا وتصرفاتنا مع مَن حولنا، حتَّى إذا وجدْنا من أنفسنا ظلماً لأحدٍ من العالمين رددْنا له ظُلامَتَهُ، أو استسمحْناهُ قبل أن يدخل رمضان؛ لأن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الظ</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المَ لا يُرفَعُ له دعاءٌ، ولأن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الله</w:t>
      </w:r>
      <w:r w:rsidRPr="00C75E03">
        <w:rPr>
          <w:rFonts w:ascii="Traditional Arabic" w:eastAsia="Calibri" w:hAnsi="Traditional Arabic" w:cs="Traditional Arabic" w:hint="cs"/>
          <w:sz w:val="32"/>
          <w:szCs w:val="32"/>
          <w:rtl/>
        </w:rPr>
        <w:t> ت</w:t>
      </w:r>
      <w:r w:rsidRPr="00C75E03">
        <w:rPr>
          <w:rFonts w:ascii="Traditional Arabic" w:eastAsia="Calibri" w:hAnsi="Traditional Arabic" w:cs="Traditional Arabic"/>
          <w:sz w:val="32"/>
          <w:szCs w:val="32"/>
          <w:rtl/>
        </w:rPr>
        <w:t xml:space="preserve">عالى </w:t>
      </w:r>
      <w:r w:rsidRPr="00C75E03">
        <w:rPr>
          <w:rFonts w:ascii="Traditional Arabic" w:eastAsia="Calibri" w:hAnsi="Traditional Arabic" w:cs="Traditional Arabic" w:hint="cs"/>
          <w:sz w:val="32"/>
          <w:szCs w:val="32"/>
          <w:rtl/>
        </w:rPr>
        <w:t xml:space="preserve">أقسم أن </w:t>
      </w:r>
      <w:r w:rsidRPr="00C75E03">
        <w:rPr>
          <w:rFonts w:ascii="Traditional Arabic" w:eastAsia="Calibri" w:hAnsi="Traditional Arabic" w:cs="Traditional Arabic"/>
          <w:sz w:val="32"/>
          <w:szCs w:val="32"/>
          <w:rtl/>
        </w:rPr>
        <w:lastRenderedPageBreak/>
        <w:t>ينصر دعوة المظلوم ولو بعد حين، ولأن النَّبي</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w:t>
      </w:r>
      <w:r w:rsidRPr="00C75E03">
        <w:rPr>
          <w:rFonts w:ascii="Traditional Arabic" w:eastAsia="Calibri" w:hAnsi="Traditional Arabic" w:cs="Traditional Arabic"/>
          <w:sz w:val="32"/>
          <w:szCs w:val="32"/>
        </w:rPr>
        <w:sym w:font="AGA Arabesque" w:char="F072"/>
      </w:r>
      <w:r w:rsidRPr="00C75E03">
        <w:rPr>
          <w:rFonts w:ascii="Traditional Arabic" w:eastAsia="Calibri" w:hAnsi="Traditional Arabic" w:cs="Traditional Arabic"/>
          <w:sz w:val="32"/>
          <w:szCs w:val="32"/>
          <w:rtl/>
        </w:rPr>
        <w:t xml:space="preserve"> قال: </w:t>
      </w:r>
      <w:r w:rsidRPr="00C75E03">
        <w:rPr>
          <w:rFonts w:ascii="Calibri" w:eastAsia="Calibri" w:hAnsi="Calibri" w:cs="Traditional Arabic"/>
          <w:bCs/>
          <w:i/>
          <w:szCs w:val="30"/>
          <w:rtl/>
        </w:rPr>
        <w:t>«</w:t>
      </w:r>
      <w:r w:rsidRPr="00C75E03">
        <w:rPr>
          <w:rFonts w:ascii="Calibri" w:eastAsia="Calibri" w:hAnsi="Calibri" w:cs="Traditional Arabic" w:hint="cs"/>
          <w:bCs/>
          <w:i/>
          <w:szCs w:val="30"/>
          <w:rtl/>
        </w:rPr>
        <w:t>أتَدْرُونَ</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مَنْ</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الْمُفْلِسُ؟</w:t>
      </w:r>
      <w:r w:rsidRPr="00C75E03">
        <w:rPr>
          <w:rFonts w:ascii="Calibri" w:eastAsia="Calibri" w:hAnsi="Calibri" w:cs="Traditional Arabic"/>
          <w:bCs/>
          <w:i/>
          <w:szCs w:val="30"/>
          <w:rtl/>
        </w:rPr>
        <w:t>»</w:t>
      </w:r>
      <w:r w:rsidRPr="00C75E03">
        <w:rPr>
          <w:rFonts w:ascii="Traditional Arabic" w:eastAsia="Calibri" w:hAnsi="Traditional Arabic" w:cs="Traditional Arabic"/>
          <w:sz w:val="32"/>
          <w:szCs w:val="32"/>
          <w:rtl/>
        </w:rPr>
        <w:t xml:space="preserve"> </w:t>
      </w:r>
      <w:r w:rsidRPr="00C75E03">
        <w:rPr>
          <w:rFonts w:ascii="Traditional Arabic" w:eastAsia="Calibri" w:hAnsi="Traditional Arabic" w:cs="Traditional Arabic" w:hint="cs"/>
          <w:sz w:val="32"/>
          <w:szCs w:val="32"/>
          <w:rtl/>
        </w:rPr>
        <w:t>قَالُوا:</w:t>
      </w:r>
      <w:r w:rsidRPr="00C75E03">
        <w:rPr>
          <w:rFonts w:ascii="Traditional Arabic" w:eastAsia="Calibri" w:hAnsi="Traditional Arabic" w:cs="Traditional Arabic"/>
          <w:sz w:val="32"/>
          <w:szCs w:val="32"/>
          <w:rtl/>
        </w:rPr>
        <w:t xml:space="preserve"> </w:t>
      </w:r>
      <w:r w:rsidRPr="00C75E03">
        <w:rPr>
          <w:rFonts w:ascii="Traditional Arabic" w:eastAsia="Calibri" w:hAnsi="Traditional Arabic" w:cs="Traditional Arabic" w:hint="cs"/>
          <w:sz w:val="32"/>
          <w:szCs w:val="32"/>
          <w:rtl/>
        </w:rPr>
        <w:t>الْمُفْلِسُ</w:t>
      </w:r>
      <w:r w:rsidRPr="00C75E03">
        <w:rPr>
          <w:rFonts w:ascii="Traditional Arabic" w:eastAsia="Calibri" w:hAnsi="Traditional Arabic" w:cs="Traditional Arabic"/>
          <w:sz w:val="32"/>
          <w:szCs w:val="32"/>
          <w:rtl/>
        </w:rPr>
        <w:t xml:space="preserve"> </w:t>
      </w:r>
      <w:r w:rsidRPr="00C75E03">
        <w:rPr>
          <w:rFonts w:ascii="Traditional Arabic" w:eastAsia="Calibri" w:hAnsi="Traditional Arabic" w:cs="Traditional Arabic" w:hint="cs"/>
          <w:sz w:val="32"/>
          <w:szCs w:val="32"/>
          <w:rtl/>
        </w:rPr>
        <w:t>فِينَا</w:t>
      </w:r>
      <w:r w:rsidRPr="00C75E03">
        <w:rPr>
          <w:rFonts w:ascii="Traditional Arabic" w:eastAsia="Calibri" w:hAnsi="Traditional Arabic" w:cs="Traditional Arabic"/>
          <w:sz w:val="32"/>
          <w:szCs w:val="32"/>
          <w:rtl/>
        </w:rPr>
        <w:t xml:space="preserve"> </w:t>
      </w:r>
      <w:r w:rsidRPr="00C75E03">
        <w:rPr>
          <w:rFonts w:ascii="Traditional Arabic" w:eastAsia="Calibri" w:hAnsi="Traditional Arabic" w:cs="Traditional Arabic" w:hint="cs"/>
          <w:sz w:val="32"/>
          <w:szCs w:val="32"/>
          <w:rtl/>
        </w:rPr>
        <w:t>مَنْ</w:t>
      </w:r>
      <w:r w:rsidRPr="00C75E03">
        <w:rPr>
          <w:rFonts w:ascii="Traditional Arabic" w:eastAsia="Calibri" w:hAnsi="Traditional Arabic" w:cs="Traditional Arabic"/>
          <w:sz w:val="32"/>
          <w:szCs w:val="32"/>
          <w:rtl/>
        </w:rPr>
        <w:t xml:space="preserve"> </w:t>
      </w:r>
      <w:r w:rsidRPr="00C75E03">
        <w:rPr>
          <w:rFonts w:ascii="Traditional Arabic" w:eastAsia="Calibri" w:hAnsi="Traditional Arabic" w:cs="Traditional Arabic" w:hint="cs"/>
          <w:sz w:val="32"/>
          <w:szCs w:val="32"/>
          <w:rtl/>
        </w:rPr>
        <w:t>لَا</w:t>
      </w:r>
      <w:r w:rsidRPr="00C75E03">
        <w:rPr>
          <w:rFonts w:ascii="Traditional Arabic" w:eastAsia="Calibri" w:hAnsi="Traditional Arabic" w:cs="Traditional Arabic"/>
          <w:sz w:val="32"/>
          <w:szCs w:val="32"/>
          <w:rtl/>
        </w:rPr>
        <w:t xml:space="preserve"> </w:t>
      </w:r>
      <w:r w:rsidRPr="00C75E03">
        <w:rPr>
          <w:rFonts w:ascii="Traditional Arabic" w:eastAsia="Calibri" w:hAnsi="Traditional Arabic" w:cs="Traditional Arabic" w:hint="cs"/>
          <w:sz w:val="32"/>
          <w:szCs w:val="32"/>
          <w:rtl/>
        </w:rPr>
        <w:t>دِرْهَمَ</w:t>
      </w:r>
      <w:r w:rsidRPr="00C75E03">
        <w:rPr>
          <w:rFonts w:ascii="Traditional Arabic" w:eastAsia="Calibri" w:hAnsi="Traditional Arabic" w:cs="Traditional Arabic"/>
          <w:sz w:val="32"/>
          <w:szCs w:val="32"/>
          <w:rtl/>
        </w:rPr>
        <w:t xml:space="preserve"> </w:t>
      </w:r>
      <w:r w:rsidRPr="00C75E03">
        <w:rPr>
          <w:rFonts w:ascii="Traditional Arabic" w:eastAsia="Calibri" w:hAnsi="Traditional Arabic" w:cs="Traditional Arabic" w:hint="cs"/>
          <w:sz w:val="32"/>
          <w:szCs w:val="32"/>
          <w:rtl/>
        </w:rPr>
        <w:t>لَهُ</w:t>
      </w:r>
      <w:r w:rsidRPr="00C75E03">
        <w:rPr>
          <w:rFonts w:ascii="Traditional Arabic" w:eastAsia="Calibri" w:hAnsi="Traditional Arabic" w:cs="Traditional Arabic"/>
          <w:sz w:val="32"/>
          <w:szCs w:val="32"/>
          <w:rtl/>
        </w:rPr>
        <w:t xml:space="preserve"> </w:t>
      </w:r>
      <w:r w:rsidRPr="00C75E03">
        <w:rPr>
          <w:rFonts w:ascii="Traditional Arabic" w:eastAsia="Calibri" w:hAnsi="Traditional Arabic" w:cs="Traditional Arabic" w:hint="cs"/>
          <w:sz w:val="32"/>
          <w:szCs w:val="32"/>
          <w:rtl/>
        </w:rPr>
        <w:t>وَلَا</w:t>
      </w:r>
      <w:r w:rsidRPr="00C75E03">
        <w:rPr>
          <w:rFonts w:ascii="Traditional Arabic" w:eastAsia="Calibri" w:hAnsi="Traditional Arabic" w:cs="Traditional Arabic"/>
          <w:sz w:val="32"/>
          <w:szCs w:val="32"/>
          <w:rtl/>
        </w:rPr>
        <w:t xml:space="preserve"> </w:t>
      </w:r>
      <w:r w:rsidRPr="00C75E03">
        <w:rPr>
          <w:rFonts w:ascii="Traditional Arabic" w:eastAsia="Calibri" w:hAnsi="Traditional Arabic" w:cs="Traditional Arabic" w:hint="cs"/>
          <w:sz w:val="32"/>
          <w:szCs w:val="32"/>
          <w:rtl/>
        </w:rPr>
        <w:t>مَتَاعَ،</w:t>
      </w:r>
      <w:r w:rsidRPr="00C75E03">
        <w:rPr>
          <w:rFonts w:ascii="Traditional Arabic" w:eastAsia="Calibri" w:hAnsi="Traditional Arabic" w:cs="Traditional Arabic"/>
          <w:sz w:val="32"/>
          <w:szCs w:val="32"/>
          <w:rtl/>
        </w:rPr>
        <w:t xml:space="preserve"> </w:t>
      </w:r>
      <w:r w:rsidRPr="00C75E03">
        <w:rPr>
          <w:rFonts w:ascii="Traditional Arabic" w:eastAsia="Calibri" w:hAnsi="Traditional Arabic" w:cs="Traditional Arabic" w:hint="cs"/>
          <w:sz w:val="32"/>
          <w:szCs w:val="32"/>
          <w:rtl/>
        </w:rPr>
        <w:t>قَالَ:</w:t>
      </w:r>
      <w:r w:rsidRPr="00C75E03">
        <w:rPr>
          <w:rFonts w:ascii="Traditional Arabic" w:eastAsia="Calibri" w:hAnsi="Traditional Arabic" w:cs="Traditional Arabic"/>
          <w:sz w:val="32"/>
          <w:szCs w:val="32"/>
          <w:rtl/>
        </w:rPr>
        <w:t xml:space="preserve"> </w:t>
      </w:r>
      <w:r w:rsidRPr="00C75E03">
        <w:rPr>
          <w:rFonts w:ascii="Calibri" w:eastAsia="Calibri" w:hAnsi="Calibri" w:cs="Traditional Arabic"/>
          <w:bCs/>
          <w:i/>
          <w:szCs w:val="30"/>
          <w:rtl/>
        </w:rPr>
        <w:t>«</w:t>
      </w:r>
      <w:r w:rsidRPr="00C75E03">
        <w:rPr>
          <w:rFonts w:ascii="Calibri" w:eastAsia="Calibri" w:hAnsi="Calibri" w:cs="Traditional Arabic" w:hint="cs"/>
          <w:bCs/>
          <w:i/>
          <w:szCs w:val="30"/>
          <w:rtl/>
        </w:rPr>
        <w:t>إِنَّ</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الْمُفْلِسَ</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مِنْ</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أُمَّتِي</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مَنْ</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يَأْتِي</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يَوْمَ</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الْقِيَامَةِ</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بِصَلَاةٍ</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وَصِيَامٍ</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وَزَكَاةٍ،</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وَيَأْتِي</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قَدْ</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شَتَمَ</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هَذَا،</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وَقَذَفَ</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هَذَا،</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وَأَكَلَ</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مَالَ</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هَذَا،</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وَسَفَكَ</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دَمَ</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هَذَا،</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وَضَرَبَ</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هَذَا،</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فَيُعْطَى</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هَذَا</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مِنْ</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حَسَنَاتِهِ،</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وَهَذَا</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مِنْ</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حَسَنَاتِهِ</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فَإِنْ</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فَنِيَتْ</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حَسَنَاتُهُ</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قَبْلَ</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أَنْ</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يُقْضى</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مَا</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عَلَيْهِ،</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أُخِذَ</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مِنْ</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خَطَايَاهُمْ</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فَطُرِحَتْ</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عَلَيْهِ،</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ثُمَّ</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يُطُرَحُ</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فِي</w:t>
      </w:r>
      <w:r w:rsidRPr="00C75E03">
        <w:rPr>
          <w:rFonts w:ascii="Calibri" w:eastAsia="Calibri" w:hAnsi="Calibri" w:cs="Traditional Arabic"/>
          <w:bCs/>
          <w:i/>
          <w:szCs w:val="30"/>
          <w:rtl/>
        </w:rPr>
        <w:t xml:space="preserve"> </w:t>
      </w:r>
      <w:r w:rsidRPr="00C75E03">
        <w:rPr>
          <w:rFonts w:ascii="Calibri" w:eastAsia="Calibri" w:hAnsi="Calibri" w:cs="Traditional Arabic" w:hint="cs"/>
          <w:bCs/>
          <w:i/>
          <w:szCs w:val="30"/>
          <w:rtl/>
        </w:rPr>
        <w:t>النَّارِ</w:t>
      </w:r>
      <w:r w:rsidRPr="00C75E03">
        <w:rPr>
          <w:rFonts w:ascii="Calibri" w:eastAsia="Calibri" w:hAnsi="Calibri" w:cs="Traditional Arabic"/>
          <w:bCs/>
          <w:i/>
          <w:szCs w:val="30"/>
          <w:rtl/>
        </w:rPr>
        <w:t>»</w:t>
      </w:r>
      <w:r w:rsidRPr="00C75E03">
        <w:rPr>
          <w:rFonts w:ascii="Traditional Arabic" w:eastAsia="Calibri" w:hAnsi="Traditional Arabic" w:cs="Traditional Arabic" w:hint="cs"/>
          <w:szCs w:val="32"/>
          <w:vertAlign w:val="superscript"/>
          <w:rtl/>
        </w:rPr>
        <w:t>(</w:t>
      </w:r>
      <w:r w:rsidRPr="00C75E03">
        <w:rPr>
          <w:rFonts w:ascii="Traditional Arabic" w:eastAsia="Calibri" w:hAnsi="Traditional Arabic" w:cs="Traditional Arabic"/>
          <w:szCs w:val="32"/>
          <w:vertAlign w:val="superscript"/>
          <w:rtl/>
        </w:rPr>
        <w:footnoteReference w:id="9"/>
      </w:r>
      <w:r w:rsidRPr="00C75E03">
        <w:rPr>
          <w:rFonts w:ascii="Traditional Arabic" w:eastAsia="Calibri" w:hAnsi="Traditional Arabic" w:cs="Traditional Arabic" w:hint="cs"/>
          <w:szCs w:val="32"/>
          <w:vertAlign w:val="superscript"/>
          <w:rtl/>
        </w:rPr>
        <w:t>)</w:t>
      </w:r>
      <w:r w:rsidRPr="00C75E03">
        <w:rPr>
          <w:rFonts w:ascii="Arial" w:eastAsia="Calibri" w:hAnsi="Arial" w:cs="Traditional Arabic"/>
          <w:b/>
          <w:bCs/>
          <w:szCs w:val="32"/>
          <w:rtl/>
        </w:rPr>
        <w:t>.</w:t>
      </w:r>
    </w:p>
    <w:p w:rsidR="00CB2F41" w:rsidRPr="00C75E03" w:rsidRDefault="00CB2F41" w:rsidP="000C1720">
      <w:pPr>
        <w:tabs>
          <w:tab w:val="left" w:pos="706"/>
        </w:tabs>
        <w:spacing w:after="0" w:line="240" w:lineRule="auto"/>
        <w:ind w:left="-2" w:firstLine="283"/>
        <w:jc w:val="both"/>
        <w:rPr>
          <w:rFonts w:ascii="Traditional Arabic" w:eastAsia="Calibri" w:hAnsi="Traditional Arabic" w:cs="Traditional Arabic"/>
          <w:sz w:val="32"/>
          <w:szCs w:val="32"/>
          <w:rtl/>
        </w:rPr>
      </w:pPr>
    </w:p>
    <w:p w:rsidR="009D432A" w:rsidRPr="009D432A" w:rsidRDefault="00C75E03" w:rsidP="003B799D">
      <w:pPr>
        <w:pStyle w:val="a6"/>
        <w:numPr>
          <w:ilvl w:val="0"/>
          <w:numId w:val="17"/>
        </w:numPr>
        <w:tabs>
          <w:tab w:val="left" w:pos="567"/>
          <w:tab w:val="left" w:pos="706"/>
        </w:tabs>
        <w:ind w:left="-2" w:firstLine="283"/>
        <w:rPr>
          <w:rFonts w:ascii="Traditional Arabic" w:hAnsi="Traditional Arabic"/>
          <w:sz w:val="32"/>
          <w:szCs w:val="32"/>
          <w:rtl/>
        </w:rPr>
      </w:pPr>
      <w:r w:rsidRPr="009D432A">
        <w:rPr>
          <w:rFonts w:ascii="Traditional Arabic" w:hAnsi="Traditional Arabic"/>
          <w:b/>
          <w:bCs/>
          <w:sz w:val="32"/>
          <w:szCs w:val="32"/>
          <w:rtl/>
        </w:rPr>
        <w:t>ثالثا</w:t>
      </w:r>
      <w:r w:rsidRPr="009D432A">
        <w:rPr>
          <w:rFonts w:ascii="Traditional Arabic" w:hAnsi="Traditional Arabic" w:hint="cs"/>
          <w:b/>
          <w:bCs/>
          <w:sz w:val="32"/>
          <w:szCs w:val="32"/>
          <w:rtl/>
        </w:rPr>
        <w:t>ً</w:t>
      </w:r>
      <w:r w:rsidR="003B799D">
        <w:rPr>
          <w:rFonts w:ascii="Traditional Arabic" w:hAnsi="Traditional Arabic" w:hint="cs"/>
          <w:b/>
          <w:bCs/>
          <w:sz w:val="32"/>
          <w:szCs w:val="32"/>
          <w:rtl/>
        </w:rPr>
        <w:t>:</w:t>
      </w:r>
      <w:r w:rsidRPr="009D432A">
        <w:rPr>
          <w:rFonts w:ascii="Traditional Arabic" w:hAnsi="Traditional Arabic"/>
          <w:b/>
          <w:bCs/>
          <w:sz w:val="32"/>
          <w:szCs w:val="32"/>
          <w:rtl/>
        </w:rPr>
        <w:t xml:space="preserve"> الصُّحبة الص</w:t>
      </w:r>
      <w:r w:rsidRPr="009D432A">
        <w:rPr>
          <w:rFonts w:ascii="Traditional Arabic" w:hAnsi="Traditional Arabic" w:hint="cs"/>
          <w:b/>
          <w:bCs/>
          <w:sz w:val="32"/>
          <w:szCs w:val="32"/>
          <w:rtl/>
        </w:rPr>
        <w:t>َّ</w:t>
      </w:r>
      <w:r w:rsidRPr="009D432A">
        <w:rPr>
          <w:rFonts w:ascii="Traditional Arabic" w:hAnsi="Traditional Arabic"/>
          <w:b/>
          <w:bCs/>
          <w:sz w:val="32"/>
          <w:szCs w:val="32"/>
          <w:rtl/>
        </w:rPr>
        <w:t>الحةُ، وتركُ صُحبةِ الس</w:t>
      </w:r>
      <w:r w:rsidRPr="009D432A">
        <w:rPr>
          <w:rFonts w:ascii="Traditional Arabic" w:hAnsi="Traditional Arabic" w:hint="cs"/>
          <w:b/>
          <w:bCs/>
          <w:sz w:val="32"/>
          <w:szCs w:val="32"/>
          <w:rtl/>
        </w:rPr>
        <w:t>ُّ</w:t>
      </w:r>
      <w:r w:rsidRPr="009D432A">
        <w:rPr>
          <w:rFonts w:ascii="Traditional Arabic" w:hAnsi="Traditional Arabic"/>
          <w:b/>
          <w:bCs/>
          <w:sz w:val="32"/>
          <w:szCs w:val="32"/>
          <w:rtl/>
        </w:rPr>
        <w:t>وء</w:t>
      </w:r>
      <w:r w:rsidR="003B799D">
        <w:rPr>
          <w:rFonts w:ascii="Traditional Arabic" w:hAnsi="Traditional Arabic" w:hint="cs"/>
          <w:sz w:val="32"/>
          <w:szCs w:val="32"/>
          <w:rtl/>
        </w:rPr>
        <w:t>.</w:t>
      </w:r>
      <w:r w:rsidRPr="009D432A">
        <w:rPr>
          <w:rFonts w:ascii="Traditional Arabic" w:hAnsi="Traditional Arabic"/>
          <w:sz w:val="32"/>
          <w:szCs w:val="32"/>
          <w:rtl/>
        </w:rPr>
        <w:t xml:space="preserve"> </w:t>
      </w:r>
    </w:p>
    <w:p w:rsidR="00CB2F41" w:rsidRPr="00C75E03" w:rsidRDefault="00CB2F41"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كلمة الس</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ر</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في صلاح الص</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الحين، وفي فساد المفسدين</w:t>
      </w:r>
      <w:r w:rsidR="004F5C76">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"الص</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احب". </w:t>
      </w:r>
    </w:p>
    <w:p w:rsidR="00CB2F41" w:rsidRPr="00C75E03" w:rsidRDefault="00CB2F41" w:rsidP="004F5C76">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 xml:space="preserve">فالاستعداد لرمضان يدعوك أن تترك رفاق المعصية، </w:t>
      </w:r>
      <w:r w:rsidR="004F5C76">
        <w:rPr>
          <w:rFonts w:ascii="Traditional Arabic" w:eastAsia="Calibri" w:hAnsi="Traditional Arabic" w:cs="Traditional Arabic" w:hint="cs"/>
          <w:sz w:val="32"/>
          <w:szCs w:val="32"/>
          <w:rtl/>
        </w:rPr>
        <w:t>إ</w:t>
      </w:r>
      <w:r w:rsidRPr="00C75E03">
        <w:rPr>
          <w:rFonts w:ascii="Traditional Arabic" w:eastAsia="Calibri" w:hAnsi="Traditional Arabic" w:cs="Traditional Arabic"/>
          <w:sz w:val="32"/>
          <w:szCs w:val="32"/>
          <w:rtl/>
        </w:rPr>
        <w:t xml:space="preserve">لا أن تأتيَ بهم إلى أماكن الخير وأهله، فيصيروا رفاق طاعةٍ بعد أن كانوا رفاق معصية. </w:t>
      </w:r>
    </w:p>
    <w:p w:rsidR="00CB2F41" w:rsidRDefault="00CB2F41"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مهما أردتَ أن تعمل صالحاً أعانَك صاحبُ الخير، وأعاقَكَ صاحبُ الس</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وء، فإن كنتَ تُحب رجلاً وكان سيِّئاً فادْعُهُ الآن ليَسلُكَ طريقَ الخير معك، فإن فعل سَعِدَ بك في الدُّنيا والآخرة، وإن لم يستَجِبْ فدَعْهُ، وانطلقْ مقبلاً على الله تعالى، ولا تلتَفِتْ إلى قُطَّاع الط</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ريق. </w:t>
      </w:r>
    </w:p>
    <w:p w:rsidR="00CB2F41" w:rsidRPr="00C75E03" w:rsidRDefault="00CB2F41"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قال الإمام القرطبي عند تفسير قول الله تعالى</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w:t>
      </w:r>
      <w:r w:rsidRPr="00C75E03">
        <w:rPr>
          <w:rFonts w:ascii="Calibri" w:eastAsia="Calibri" w:hAnsi="Calibri" w:cs="DecoType Naskh Special"/>
          <w:i/>
          <w:szCs w:val="30"/>
          <w:rtl/>
        </w:rPr>
        <w:t>{</w:t>
      </w:r>
      <w:r w:rsidRPr="00C75E03">
        <w:rPr>
          <w:rFonts w:ascii="Calibri" w:eastAsia="Calibri" w:hAnsi="Calibri" w:cs="DecoType Naskh Special" w:hint="cs"/>
          <w:i/>
          <w:szCs w:val="30"/>
          <w:rtl/>
        </w:rPr>
        <w:t>الْأَخِلَّاءُ</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يَوْمَئِذٍ</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بَعْضُهُمْ</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لِبَعْضٍ</w:t>
      </w:r>
      <w:r w:rsidRPr="00C75E03">
        <w:rPr>
          <w:rFonts w:ascii="Calibri" w:eastAsia="Calibri" w:hAnsi="Calibri" w:cs="DecoType Naskh Special"/>
          <w:i/>
          <w:szCs w:val="30"/>
          <w:rtl/>
        </w:rPr>
        <w:t xml:space="preserve"> </w:t>
      </w:r>
      <w:r w:rsidRPr="00C75E03">
        <w:rPr>
          <w:rFonts w:ascii="Calibri" w:eastAsia="Calibri" w:hAnsi="Calibri" w:cs="DecoType Naskh Special" w:hint="cs"/>
          <w:i/>
          <w:szCs w:val="30"/>
          <w:rtl/>
        </w:rPr>
        <w:t>عَدُوٌّ</w:t>
      </w:r>
      <w:r w:rsidRPr="00C75E03">
        <w:rPr>
          <w:rFonts w:ascii="Calibri" w:eastAsia="Calibri" w:hAnsi="Calibri" w:cs="DecoType Naskh Special"/>
          <w:i/>
          <w:szCs w:val="30"/>
          <w:rtl/>
        </w:rPr>
        <w:t xml:space="preserve"> ألا </w:t>
      </w:r>
      <w:r w:rsidRPr="00C75E03">
        <w:rPr>
          <w:rFonts w:ascii="Calibri" w:eastAsia="Calibri" w:hAnsi="Calibri" w:cs="DecoType Naskh Special" w:hint="cs"/>
          <w:i/>
          <w:szCs w:val="30"/>
          <w:rtl/>
        </w:rPr>
        <w:t>الْمُتَّقِينَ</w:t>
      </w:r>
      <w:r w:rsidRPr="00C75E03">
        <w:rPr>
          <w:rFonts w:ascii="Calibri" w:eastAsia="Calibri" w:hAnsi="Calibri" w:cs="DecoType Naskh Special"/>
          <w:i/>
          <w:szCs w:val="30"/>
          <w:rtl/>
        </w:rPr>
        <w:t xml:space="preserve">} </w:t>
      </w:r>
      <w:r w:rsidRPr="00C75E03">
        <w:rPr>
          <w:rFonts w:ascii="Traditional Arabic" w:eastAsia="Calibri" w:hAnsi="Traditional Arabic" w:cs="Traditional Arabic"/>
          <w:sz w:val="28"/>
          <w:szCs w:val="24"/>
          <w:rtl/>
        </w:rPr>
        <w:t>[الز</w:t>
      </w:r>
      <w:r w:rsidRPr="00C75E03">
        <w:rPr>
          <w:rFonts w:ascii="Traditional Arabic" w:eastAsia="Calibri" w:hAnsi="Traditional Arabic" w:cs="Traditional Arabic" w:hint="cs"/>
          <w:sz w:val="28"/>
          <w:szCs w:val="24"/>
          <w:rtl/>
        </w:rPr>
        <w:t>ُّ</w:t>
      </w:r>
      <w:r w:rsidRPr="00C75E03">
        <w:rPr>
          <w:rFonts w:ascii="Traditional Arabic" w:eastAsia="Calibri" w:hAnsi="Traditional Arabic" w:cs="Traditional Arabic"/>
          <w:sz w:val="28"/>
          <w:szCs w:val="24"/>
          <w:rtl/>
        </w:rPr>
        <w:t>خرف: 67]</w:t>
      </w:r>
      <w:r w:rsidRPr="00C75E03">
        <w:rPr>
          <w:rFonts w:ascii="Calibri" w:eastAsia="Calibri" w:hAnsi="Calibri" w:cs="Traditional Arabic" w:hint="cs"/>
          <w:sz w:val="32"/>
          <w:szCs w:val="32"/>
          <w:rtl/>
        </w:rPr>
        <w:t xml:space="preserve">: </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ذكر الث</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علبي </w:t>
      </w:r>
      <w:r w:rsidRPr="00C75E03">
        <w:rPr>
          <w:rFonts w:ascii="AGA Arabesque" w:eastAsia="Calibri" w:hAnsi="AGA Arabesque" w:cs="Traditional Arabic"/>
          <w:sz w:val="32"/>
          <w:szCs w:val="32"/>
        </w:rPr>
        <w:t></w:t>
      </w:r>
      <w:r w:rsidRPr="00C75E03">
        <w:rPr>
          <w:rFonts w:ascii="Traditional Arabic" w:eastAsia="Calibri" w:hAnsi="Traditional Arabic" w:cs="Traditional Arabic"/>
          <w:sz w:val="32"/>
          <w:szCs w:val="32"/>
          <w:rtl/>
        </w:rPr>
        <w:t>: كان خليلان مؤمنان، وخليلان كافران، فمات أحدُ المؤمنين فقال: يا رب</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إن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فلاناً كان يأمرني بطاعتك، وطاعة رسولك، وكان يأمرني بالخير وينهاني عن الش</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ر</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ويخبرني أن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ي ملاقيك، يا رب</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فلا تضلَّهُ بعدي، واهدِهِ كما هديتني، وأكرمه كما أكرمتني.</w:t>
      </w:r>
    </w:p>
    <w:p w:rsidR="00CB2F41" w:rsidRPr="00C75E03" w:rsidRDefault="00CB2F41"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فإذا مات خليلُه المؤمن جمع الله بينهما، فيقول الله تعالى: لِيُثْنِ كلُّ واحدٍ منكما على صاحبه، فيقول</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يا رب</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إن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ه كان يأمرني بطاعتك وطاعة رسولك، ويأمرني بالخير وينهاني عن الش</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ر</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ويخبرني أن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ي ملاقيك، فيقول الله تعالى: ن</w:t>
      </w:r>
      <w:r w:rsidR="004F5C76">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عم</w:t>
      </w:r>
      <w:r w:rsidR="004F5C76">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الخليلُ، ونعم</w:t>
      </w:r>
      <w:r w:rsidR="004F5C76">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الأخ، ونعم</w:t>
      </w:r>
      <w:r w:rsidR="004F5C76">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الص</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احب كان. </w:t>
      </w:r>
    </w:p>
    <w:p w:rsidR="00CB2F41" w:rsidRPr="00C75E03" w:rsidRDefault="00CB2F41" w:rsidP="004F5C76">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قال: ويموت أحد الكافرين فيقول: يا رب</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إن فلاناً كان ينهاني عن طاعتك وطاعة رسولك، ويأمرني بالش</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ر</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وينهاني عن الخير، ويخبرني أن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ي غيرُ ملاقيك، فأسألك -يا رب</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ألا تهديَهُ بعدي، وأن تُضِلَّهُ</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وأن تُهينه، فإذا مات خليلُهُ الكافر قال الله تعالى لهما: لِيُثْنِ كل واحد منكما على صاحبه، فيقول: يا رب</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إن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ه كان يأمرني بمعصيتك ومعصية رسولك، ويأمرني بالش</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ر</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وينهاني عن الخير، ويخبرني أن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ي غيرُ ملاقيك، فأسألك أن تضاعف عليه العذاب، فيقول الله تعالى: بئس الص</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احب والأخ والخليل</w:t>
      </w:r>
      <w:r w:rsidRPr="00C75E03">
        <w:rPr>
          <w:rFonts w:ascii="Traditional Arabic" w:eastAsia="Calibri" w:hAnsi="Traditional Arabic" w:cs="Traditional Arabic" w:hint="cs"/>
          <w:sz w:val="32"/>
          <w:szCs w:val="32"/>
          <w:rtl/>
        </w:rPr>
        <w:t xml:space="preserve">، </w:t>
      </w:r>
      <w:r w:rsidRPr="00C75E03">
        <w:rPr>
          <w:rFonts w:ascii="Traditional Arabic" w:eastAsia="Calibri" w:hAnsi="Traditional Arabic" w:cs="Traditional Arabic"/>
          <w:sz w:val="32"/>
          <w:szCs w:val="32"/>
          <w:rtl/>
        </w:rPr>
        <w:t>فيلعَنُ كلُّ واحدٍ منهما صاحبَهُ</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w:t>
      </w:r>
    </w:p>
    <w:p w:rsidR="002F4B5A" w:rsidRPr="00C75E03" w:rsidRDefault="002F4B5A" w:rsidP="002F4B5A">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مجموعة من الأصحاب يسهرون كل</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ليلة جمعة إلى ساعة متأخرةٍ من الليل، ويرتكبون في سهرتهم المعاصي</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قبل رمضان بأسبوع قال أحدُهم: يا شباب، الخميس القادم رمضان، واحتراماً لرمضان سنتوقف عن هذه الس</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هرة، وسنتفرغ للعمل والص</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يام وصلاة الت</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راويح، وموعدنا القادم أو</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ل خميس بعد رمضان!!</w:t>
      </w:r>
    </w:p>
    <w:p w:rsidR="00FD3048" w:rsidRPr="00C75E03" w:rsidRDefault="00C470C9"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جدير بنا</w:t>
      </w:r>
      <w:r w:rsidR="00FD3048" w:rsidRPr="00C75E03">
        <w:rPr>
          <w:rFonts w:ascii="Traditional Arabic" w:eastAsia="Calibri" w:hAnsi="Traditional Arabic" w:cs="Traditional Arabic"/>
          <w:sz w:val="32"/>
          <w:szCs w:val="32"/>
          <w:rtl/>
        </w:rPr>
        <w:t xml:space="preserve"> أن نستعدَّ لرمضان بوقفة تأم</w:t>
      </w:r>
      <w:r>
        <w:rPr>
          <w:rFonts w:ascii="Traditional Arabic" w:eastAsia="Calibri" w:hAnsi="Traditional Arabic" w:cs="Traditional Arabic" w:hint="cs"/>
          <w:sz w:val="32"/>
          <w:szCs w:val="32"/>
          <w:rtl/>
        </w:rPr>
        <w:t>ّ</w:t>
      </w:r>
      <w:r w:rsidR="00FD3048" w:rsidRPr="00C75E03">
        <w:rPr>
          <w:rFonts w:ascii="Traditional Arabic" w:eastAsia="Calibri" w:hAnsi="Traditional Arabic" w:cs="Traditional Arabic"/>
          <w:sz w:val="32"/>
          <w:szCs w:val="32"/>
          <w:rtl/>
        </w:rPr>
        <w:t xml:space="preserve">لٍ طويلة </w:t>
      </w:r>
      <w:r w:rsidR="00FD3048" w:rsidRPr="00C75E03">
        <w:rPr>
          <w:rFonts w:ascii="Traditional Arabic" w:eastAsia="Calibri" w:hAnsi="Traditional Arabic" w:cs="Traditional Arabic" w:hint="cs"/>
          <w:sz w:val="32"/>
          <w:szCs w:val="32"/>
          <w:rtl/>
        </w:rPr>
        <w:t xml:space="preserve">في </w:t>
      </w:r>
      <w:r w:rsidR="00FD3048" w:rsidRPr="00C75E03">
        <w:rPr>
          <w:rFonts w:ascii="Traditional Arabic" w:eastAsia="Calibri" w:hAnsi="Traditional Arabic" w:cs="Traditional Arabic"/>
          <w:sz w:val="32"/>
          <w:szCs w:val="32"/>
          <w:rtl/>
        </w:rPr>
        <w:t>ح</w:t>
      </w:r>
      <w:r w:rsidR="00FD3048" w:rsidRPr="00C75E03">
        <w:rPr>
          <w:rFonts w:ascii="Traditional Arabic" w:eastAsia="Calibri" w:hAnsi="Traditional Arabic" w:cs="Traditional Arabic" w:hint="cs"/>
          <w:sz w:val="32"/>
          <w:szCs w:val="32"/>
          <w:rtl/>
        </w:rPr>
        <w:t>ا</w:t>
      </w:r>
      <w:r w:rsidR="00FD3048" w:rsidRPr="00C75E03">
        <w:rPr>
          <w:rFonts w:ascii="Traditional Arabic" w:eastAsia="Calibri" w:hAnsi="Traditional Arabic" w:cs="Traditional Arabic"/>
          <w:sz w:val="32"/>
          <w:szCs w:val="32"/>
          <w:rtl/>
        </w:rPr>
        <w:t>ل رفاقنا من أهل المعصية؛ لأن</w:t>
      </w:r>
      <w:r w:rsidR="00FD3048" w:rsidRPr="00C75E03">
        <w:rPr>
          <w:rFonts w:ascii="Traditional Arabic" w:eastAsia="Calibri" w:hAnsi="Traditional Arabic" w:cs="Traditional Arabic" w:hint="cs"/>
          <w:sz w:val="32"/>
          <w:szCs w:val="32"/>
          <w:rtl/>
        </w:rPr>
        <w:t>َّ</w:t>
      </w:r>
      <w:r w:rsidR="00FD3048" w:rsidRPr="00C75E03">
        <w:rPr>
          <w:rFonts w:ascii="Traditional Arabic" w:eastAsia="Calibri" w:hAnsi="Traditional Arabic" w:cs="Traditional Arabic"/>
          <w:sz w:val="32"/>
          <w:szCs w:val="32"/>
          <w:rtl/>
        </w:rPr>
        <w:t>نا نخاف أن نجني من رمضان من الخير الكثير الكثير، ثمَّ نعود بعد رمضان إلى رفاق المعصية فنجلس معهم أو نسامرهم، فنخسر ما عم</w:t>
      </w:r>
      <w:r>
        <w:rPr>
          <w:rFonts w:ascii="Traditional Arabic" w:eastAsia="Calibri" w:hAnsi="Traditional Arabic" w:cs="Traditional Arabic" w:hint="cs"/>
          <w:sz w:val="32"/>
          <w:szCs w:val="32"/>
          <w:rtl/>
        </w:rPr>
        <w:t>ِ</w:t>
      </w:r>
      <w:r w:rsidR="00FD3048" w:rsidRPr="00C75E03">
        <w:rPr>
          <w:rFonts w:ascii="Traditional Arabic" w:eastAsia="Calibri" w:hAnsi="Traditional Arabic" w:cs="Traditional Arabic"/>
          <w:sz w:val="32"/>
          <w:szCs w:val="32"/>
          <w:rtl/>
        </w:rPr>
        <w:t>لناه في رمضان بجلسةِ معصية</w:t>
      </w:r>
      <w:r w:rsidR="00FD3048" w:rsidRPr="00C75E03">
        <w:rPr>
          <w:rFonts w:ascii="Traditional Arabic" w:eastAsia="Calibri" w:hAnsi="Traditional Arabic" w:cs="Traditional Arabic" w:hint="cs"/>
          <w:sz w:val="32"/>
          <w:szCs w:val="32"/>
          <w:rtl/>
        </w:rPr>
        <w:t xml:space="preserve"> بعد رمضان</w:t>
      </w:r>
      <w:r w:rsidR="00FD3048" w:rsidRPr="00C75E03">
        <w:rPr>
          <w:rFonts w:ascii="Traditional Arabic" w:eastAsia="Calibri" w:hAnsi="Traditional Arabic" w:cs="Traditional Arabic"/>
          <w:sz w:val="32"/>
          <w:szCs w:val="32"/>
          <w:rtl/>
        </w:rPr>
        <w:t xml:space="preserve">، أو بنظرةِ معصية أو بنزهةِ معصية، فنكون كالتي نقضتْ غزلها من بعد قوةٍ أنكاثاً.. </w:t>
      </w:r>
    </w:p>
    <w:p w:rsidR="00FD3048" w:rsidRPr="00C75E03" w:rsidRDefault="00FD3048"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lastRenderedPageBreak/>
        <w:t>فإن كان لك رفاق معصية</w:t>
      </w:r>
      <w:r w:rsidRPr="00C75E03">
        <w:rPr>
          <w:rFonts w:ascii="Traditional Arabic" w:eastAsia="Calibri" w:hAnsi="Traditional Arabic" w:cs="Traditional Arabic" w:hint="cs"/>
          <w:sz w:val="32"/>
          <w:szCs w:val="32"/>
          <w:rtl/>
        </w:rPr>
        <w:t xml:space="preserve"> ف</w:t>
      </w:r>
      <w:r w:rsidRPr="00C75E03">
        <w:rPr>
          <w:rFonts w:ascii="Traditional Arabic" w:eastAsia="Calibri" w:hAnsi="Traditional Arabic" w:cs="Traditional Arabic"/>
          <w:sz w:val="32"/>
          <w:szCs w:val="32"/>
          <w:rtl/>
        </w:rPr>
        <w:t xml:space="preserve">المطلوب أحد أمرين: </w:t>
      </w:r>
    </w:p>
    <w:p w:rsidR="00FD3048" w:rsidRPr="00C75E03" w:rsidRDefault="00FD3048" w:rsidP="000C1720">
      <w:pPr>
        <w:numPr>
          <w:ilvl w:val="0"/>
          <w:numId w:val="8"/>
        </w:numPr>
        <w:tabs>
          <w:tab w:val="left" w:pos="706"/>
        </w:tabs>
        <w:spacing w:after="0" w:line="240" w:lineRule="auto"/>
        <w:ind w:left="-2" w:firstLine="283"/>
        <w:contextualSpacing/>
        <w:jc w:val="both"/>
        <w:rPr>
          <w:rFonts w:ascii="Traditional Arabic" w:eastAsia="Calibri" w:hAnsi="Traditional Arabic" w:cs="Traditional Arabic"/>
          <w:sz w:val="32"/>
          <w:szCs w:val="32"/>
        </w:rPr>
      </w:pPr>
      <w:r w:rsidRPr="00C75E03">
        <w:rPr>
          <w:rFonts w:ascii="Traditional Arabic" w:eastAsia="Calibri" w:hAnsi="Traditional Arabic" w:cs="Traditional Arabic"/>
          <w:sz w:val="32"/>
          <w:szCs w:val="32"/>
          <w:rtl/>
        </w:rPr>
        <w:t>أن تدعوَهم إلى طريق الخير الذي سلكتَهُ، فإن استجابوا لك فهم أصدقاؤُك وأحب</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اؤُك وإخوانُك في الدُّنيا والآخرة.</w:t>
      </w:r>
    </w:p>
    <w:p w:rsidR="00FD3048" w:rsidRDefault="00FD3048" w:rsidP="002F4B5A">
      <w:pPr>
        <w:numPr>
          <w:ilvl w:val="0"/>
          <w:numId w:val="8"/>
        </w:numPr>
        <w:tabs>
          <w:tab w:val="left" w:pos="706"/>
        </w:tabs>
        <w:spacing w:after="0" w:line="240" w:lineRule="auto"/>
        <w:ind w:left="-2" w:firstLine="283"/>
        <w:contextualSpacing/>
        <w:jc w:val="both"/>
        <w:rPr>
          <w:rFonts w:ascii="Traditional Arabic" w:eastAsia="Calibri" w:hAnsi="Traditional Arabic" w:cs="Traditional Arabic"/>
          <w:sz w:val="32"/>
          <w:szCs w:val="32"/>
        </w:rPr>
      </w:pPr>
      <w:r w:rsidRPr="00C75E03">
        <w:rPr>
          <w:rFonts w:ascii="Traditional Arabic" w:eastAsia="Calibri" w:hAnsi="Traditional Arabic" w:cs="Traditional Arabic"/>
          <w:sz w:val="32"/>
          <w:szCs w:val="32"/>
          <w:rtl/>
        </w:rPr>
        <w:t xml:space="preserve">إن لم يستجيبوا لدعوتك </w:t>
      </w:r>
      <w:r w:rsidRPr="00C75E03">
        <w:rPr>
          <w:rFonts w:ascii="Traditional Arabic" w:eastAsia="Calibri" w:hAnsi="Traditional Arabic" w:cs="Traditional Arabic" w:hint="cs"/>
          <w:sz w:val="32"/>
          <w:szCs w:val="32"/>
          <w:rtl/>
        </w:rPr>
        <w:t>إياهم ل</w:t>
      </w:r>
      <w:r w:rsidRPr="00C75E03">
        <w:rPr>
          <w:rFonts w:ascii="Traditional Arabic" w:eastAsia="Calibri" w:hAnsi="Traditional Arabic" w:cs="Traditional Arabic"/>
          <w:sz w:val="32"/>
          <w:szCs w:val="32"/>
          <w:rtl/>
        </w:rPr>
        <w:t>لخير، وأصرُّوا على المعصية والفجور</w:t>
      </w:r>
      <w:r w:rsidRPr="00C75E03">
        <w:rPr>
          <w:rFonts w:ascii="Traditional Arabic" w:eastAsia="Calibri" w:hAnsi="Traditional Arabic" w:cs="Traditional Arabic" w:hint="cs"/>
          <w:sz w:val="32"/>
          <w:szCs w:val="32"/>
          <w:rtl/>
        </w:rPr>
        <w:t>، فا</w:t>
      </w:r>
      <w:r w:rsidRPr="00C75E03">
        <w:rPr>
          <w:rFonts w:ascii="Traditional Arabic" w:eastAsia="Calibri" w:hAnsi="Traditional Arabic" w:cs="Traditional Arabic"/>
          <w:sz w:val="32"/>
          <w:szCs w:val="32"/>
          <w:rtl/>
        </w:rPr>
        <w:t>عتذر عن صحب</w:t>
      </w:r>
      <w:r w:rsidR="002F4B5A">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تهم برفقٍ وأدبٍ، و</w:t>
      </w:r>
      <w:r w:rsidRPr="00C75E03">
        <w:rPr>
          <w:rFonts w:ascii="Traditional Arabic" w:eastAsia="Calibri" w:hAnsi="Traditional Arabic" w:cs="Traditional Arabic" w:hint="cs"/>
          <w:sz w:val="32"/>
          <w:szCs w:val="32"/>
          <w:rtl/>
        </w:rPr>
        <w:t>ا</w:t>
      </w:r>
      <w:r w:rsidRPr="00C75E03">
        <w:rPr>
          <w:rFonts w:ascii="Traditional Arabic" w:eastAsia="Calibri" w:hAnsi="Traditional Arabic" w:cs="Traditional Arabic"/>
          <w:sz w:val="32"/>
          <w:szCs w:val="32"/>
          <w:rtl/>
        </w:rPr>
        <w:t>نسحب من برامجهم بهدوء، و</w:t>
      </w:r>
      <w:r w:rsidRPr="00C75E03">
        <w:rPr>
          <w:rFonts w:ascii="Traditional Arabic" w:eastAsia="Calibri" w:hAnsi="Traditional Arabic" w:cs="Traditional Arabic" w:hint="cs"/>
          <w:sz w:val="32"/>
          <w:szCs w:val="32"/>
          <w:rtl/>
        </w:rPr>
        <w:t>ا</w:t>
      </w:r>
      <w:r w:rsidRPr="00C75E03">
        <w:rPr>
          <w:rFonts w:ascii="Traditional Arabic" w:eastAsia="Calibri" w:hAnsi="Traditional Arabic" w:cs="Traditional Arabic"/>
          <w:sz w:val="32"/>
          <w:szCs w:val="32"/>
          <w:rtl/>
        </w:rPr>
        <w:t>دع</w:t>
      </w:r>
      <w:r w:rsidRPr="00C75E03">
        <w:rPr>
          <w:rFonts w:ascii="Traditional Arabic" w:eastAsia="Calibri" w:hAnsi="Traditional Arabic" w:cs="Traditional Arabic" w:hint="cs"/>
          <w:sz w:val="32"/>
          <w:szCs w:val="32"/>
          <w:rtl/>
        </w:rPr>
        <w:t xml:space="preserve">ُ </w:t>
      </w:r>
      <w:r w:rsidRPr="00C75E03">
        <w:rPr>
          <w:rFonts w:ascii="Traditional Arabic" w:eastAsia="Calibri" w:hAnsi="Traditional Arabic" w:cs="Traditional Arabic"/>
          <w:sz w:val="32"/>
          <w:szCs w:val="32"/>
          <w:rtl/>
        </w:rPr>
        <w:t>الله</w:t>
      </w:r>
      <w:r w:rsidRPr="00C75E03">
        <w:rPr>
          <w:rFonts w:ascii="Traditional Arabic" w:eastAsia="Calibri" w:hAnsi="Traditional Arabic" w:cs="Traditional Arabic" w:hint="cs"/>
          <w:sz w:val="32"/>
          <w:szCs w:val="32"/>
          <w:rtl/>
        </w:rPr>
        <w:t> </w:t>
      </w:r>
      <w:r w:rsidRPr="00C75E03">
        <w:rPr>
          <w:rFonts w:ascii="Traditional Arabic" w:eastAsia="Calibri" w:hAnsi="Traditional Arabic" w:cs="Traditional Arabic"/>
          <w:sz w:val="32"/>
          <w:szCs w:val="32"/>
          <w:rtl/>
        </w:rPr>
        <w:t xml:space="preserve">تعالى أن يهدي قلوبهم، ووالله، إنك لن تتركَ شيئاً لله </w:t>
      </w:r>
      <w:r w:rsidR="002F4B5A">
        <w:rPr>
          <w:rFonts w:ascii="Traditional Arabic" w:eastAsia="Calibri" w:hAnsi="Traditional Arabic" w:cs="Traditional Arabic" w:hint="cs"/>
          <w:sz w:val="32"/>
          <w:szCs w:val="32"/>
          <w:rtl/>
        </w:rPr>
        <w:t>إ</w:t>
      </w:r>
      <w:r w:rsidRPr="00C75E03">
        <w:rPr>
          <w:rFonts w:ascii="Traditional Arabic" w:eastAsia="Calibri" w:hAnsi="Traditional Arabic" w:cs="Traditional Arabic"/>
          <w:sz w:val="32"/>
          <w:szCs w:val="32"/>
          <w:rtl/>
        </w:rPr>
        <w:t>لا عو</w:t>
      </w:r>
      <w:r w:rsidR="005176EE">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ضك الله خيراً منه. </w:t>
      </w:r>
    </w:p>
    <w:p w:rsidR="002F4B5A" w:rsidRPr="00C75E03" w:rsidRDefault="002F4B5A" w:rsidP="002F4B5A">
      <w:pPr>
        <w:tabs>
          <w:tab w:val="left" w:pos="706"/>
        </w:tabs>
        <w:spacing w:after="0" w:line="240" w:lineRule="auto"/>
        <w:ind w:left="281"/>
        <w:contextualSpacing/>
        <w:jc w:val="both"/>
        <w:rPr>
          <w:rFonts w:ascii="Traditional Arabic" w:eastAsia="Calibri" w:hAnsi="Traditional Arabic" w:cs="Traditional Arabic"/>
          <w:sz w:val="32"/>
          <w:szCs w:val="32"/>
        </w:rPr>
      </w:pPr>
    </w:p>
    <w:p w:rsidR="009D432A" w:rsidRPr="009D432A" w:rsidRDefault="00C75E03" w:rsidP="005176EE">
      <w:pPr>
        <w:pStyle w:val="a6"/>
        <w:numPr>
          <w:ilvl w:val="0"/>
          <w:numId w:val="18"/>
        </w:numPr>
        <w:tabs>
          <w:tab w:val="left" w:pos="567"/>
          <w:tab w:val="left" w:pos="706"/>
        </w:tabs>
        <w:ind w:left="-2" w:firstLine="283"/>
        <w:rPr>
          <w:rFonts w:ascii="Traditional Arabic" w:hAnsi="Traditional Arabic"/>
          <w:sz w:val="32"/>
          <w:szCs w:val="32"/>
          <w:rtl/>
        </w:rPr>
      </w:pPr>
      <w:r w:rsidRPr="009D432A">
        <w:rPr>
          <w:rFonts w:ascii="Traditional Arabic" w:hAnsi="Traditional Arabic"/>
          <w:b/>
          <w:bCs/>
          <w:sz w:val="32"/>
          <w:szCs w:val="32"/>
          <w:rtl/>
        </w:rPr>
        <w:t>رابعا</w:t>
      </w:r>
      <w:r w:rsidRPr="009D432A">
        <w:rPr>
          <w:rFonts w:ascii="Traditional Arabic" w:hAnsi="Traditional Arabic" w:hint="cs"/>
          <w:b/>
          <w:bCs/>
          <w:sz w:val="32"/>
          <w:szCs w:val="32"/>
          <w:rtl/>
        </w:rPr>
        <w:t>ً</w:t>
      </w:r>
      <w:r w:rsidR="005176EE">
        <w:rPr>
          <w:rFonts w:ascii="Traditional Arabic" w:hAnsi="Traditional Arabic" w:hint="cs"/>
          <w:b/>
          <w:bCs/>
          <w:sz w:val="32"/>
          <w:szCs w:val="32"/>
          <w:rtl/>
        </w:rPr>
        <w:t>:</w:t>
      </w:r>
      <w:r w:rsidRPr="009D432A">
        <w:rPr>
          <w:rFonts w:ascii="Traditional Arabic" w:hAnsi="Traditional Arabic"/>
          <w:b/>
          <w:bCs/>
          <w:sz w:val="32"/>
          <w:szCs w:val="32"/>
          <w:rtl/>
        </w:rPr>
        <w:t xml:space="preserve"> علوُّ الهِمّ</w:t>
      </w:r>
      <w:r w:rsidRPr="009D432A">
        <w:rPr>
          <w:rFonts w:ascii="Traditional Arabic" w:hAnsi="Traditional Arabic" w:hint="cs"/>
          <w:b/>
          <w:bCs/>
          <w:sz w:val="32"/>
          <w:szCs w:val="32"/>
          <w:rtl/>
        </w:rPr>
        <w:t>َ</w:t>
      </w:r>
      <w:r w:rsidRPr="009D432A">
        <w:rPr>
          <w:rFonts w:ascii="Traditional Arabic" w:hAnsi="Traditional Arabic"/>
          <w:b/>
          <w:bCs/>
          <w:sz w:val="32"/>
          <w:szCs w:val="32"/>
          <w:rtl/>
        </w:rPr>
        <w:t>ة</w:t>
      </w:r>
      <w:r w:rsidR="005176EE">
        <w:rPr>
          <w:rFonts w:ascii="Traditional Arabic" w:hAnsi="Traditional Arabic" w:hint="cs"/>
          <w:sz w:val="32"/>
          <w:szCs w:val="32"/>
          <w:rtl/>
        </w:rPr>
        <w:t>.</w:t>
      </w:r>
      <w:r w:rsidRPr="009D432A">
        <w:rPr>
          <w:rFonts w:ascii="Traditional Arabic" w:hAnsi="Traditional Arabic"/>
          <w:sz w:val="32"/>
          <w:szCs w:val="32"/>
          <w:rtl/>
        </w:rPr>
        <w:t xml:space="preserve"> </w:t>
      </w:r>
    </w:p>
    <w:p w:rsidR="00C75E03" w:rsidRPr="00C75E03" w:rsidRDefault="00C75E03"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اعزمْ أن تستقبِلَ رمضانَ بقوةٍ في العبادة، ومضاءٍ في العمل، وعزيمةٍ في الص</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يام، وهِمَّةٍ في الإقبالِ على الخير، والابتعادِ عن الش</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رّ</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w:t>
      </w:r>
      <w:r w:rsidRPr="00C75E03">
        <w:rPr>
          <w:rFonts w:ascii="AGA Arabesque" w:eastAsia="Calibri" w:hAnsi="AGA Arabesque" w:cs="Traditional Arabic"/>
          <w:sz w:val="32"/>
          <w:szCs w:val="32"/>
          <w:rtl/>
        </w:rPr>
        <w:t>قال الله تعالى:</w:t>
      </w:r>
      <w:r w:rsidRPr="00C75E03">
        <w:rPr>
          <w:rFonts w:ascii="Traditional Arabic" w:eastAsia="Calibri" w:hAnsi="Traditional Arabic" w:cs="Traditional Arabic"/>
          <w:sz w:val="32"/>
          <w:szCs w:val="32"/>
          <w:rtl/>
        </w:rPr>
        <w:t xml:space="preserve"> </w:t>
      </w:r>
      <w:r w:rsidRPr="00C75E03">
        <w:rPr>
          <w:rFonts w:ascii="Calibri" w:eastAsia="Calibri" w:hAnsi="Calibri" w:cs="DecoType Naskh Special"/>
          <w:i/>
          <w:szCs w:val="30"/>
          <w:rtl/>
        </w:rPr>
        <w:t>{يَا يَحْيَى خُذِ الْكِتَابَ بِقُوَّةٍ}</w:t>
      </w:r>
      <w:r w:rsidRPr="00C75E03">
        <w:rPr>
          <w:rFonts w:ascii="Traditional Arabic" w:eastAsia="Calibri" w:hAnsi="Traditional Arabic" w:cs="Traditional Arabic"/>
          <w:sz w:val="32"/>
          <w:szCs w:val="32"/>
          <w:rtl/>
        </w:rPr>
        <w:t xml:space="preserve"> </w:t>
      </w:r>
      <w:r w:rsidRPr="00C75E03">
        <w:rPr>
          <w:rFonts w:ascii="Traditional Arabic" w:eastAsia="Calibri" w:hAnsi="Traditional Arabic" w:cs="Traditional Arabic"/>
          <w:sz w:val="28"/>
          <w:szCs w:val="24"/>
          <w:rtl/>
        </w:rPr>
        <w:t>[مريم:12]</w:t>
      </w:r>
      <w:r w:rsidRPr="00C75E03">
        <w:rPr>
          <w:rFonts w:ascii="Traditional Arabic" w:eastAsia="Calibri" w:hAnsi="Traditional Arabic" w:cs="Traditional Arabic" w:hint="cs"/>
          <w:szCs w:val="32"/>
          <w:rtl/>
        </w:rPr>
        <w:t>،</w:t>
      </w:r>
      <w:r w:rsidRPr="00C75E03">
        <w:rPr>
          <w:rFonts w:ascii="Traditional Arabic" w:eastAsia="Calibri" w:hAnsi="Traditional Arabic" w:cs="Traditional Arabic"/>
          <w:szCs w:val="32"/>
          <w:rtl/>
        </w:rPr>
        <w:t xml:space="preserve"> </w:t>
      </w:r>
      <w:r w:rsidRPr="00C75E03">
        <w:rPr>
          <w:rFonts w:ascii="Calibri" w:eastAsia="Calibri" w:hAnsi="Calibri" w:cs="DecoType Naskh Special"/>
          <w:i/>
          <w:szCs w:val="30"/>
          <w:rtl/>
        </w:rPr>
        <w:t>{سَابِقُوا إِلَى مَغْفِرَةٍ مِنْ رَبِّكُمْ}</w:t>
      </w:r>
      <w:r w:rsidRPr="00C75E03">
        <w:rPr>
          <w:rFonts w:ascii="Calibri" w:eastAsia="Calibri" w:hAnsi="Traditional Arabic" w:cs="DecoType Naskh Special"/>
          <w:i/>
          <w:szCs w:val="30"/>
          <w:rtl/>
        </w:rPr>
        <w:t xml:space="preserve"> </w:t>
      </w:r>
      <w:r w:rsidRPr="00C75E03">
        <w:rPr>
          <w:rFonts w:ascii="Traditional Arabic" w:eastAsia="Calibri" w:hAnsi="Traditional Arabic" w:cs="Traditional Arabic"/>
          <w:sz w:val="28"/>
          <w:szCs w:val="24"/>
          <w:rtl/>
        </w:rPr>
        <w:t>[الحديد:21]</w:t>
      </w:r>
      <w:r w:rsidRPr="00C75E03">
        <w:rPr>
          <w:rFonts w:ascii="Traditional Arabic" w:eastAsia="Calibri" w:hAnsi="Traditional Arabic" w:cs="Traditional Arabic" w:hint="cs"/>
          <w:szCs w:val="32"/>
          <w:rtl/>
        </w:rPr>
        <w:t>،</w:t>
      </w:r>
      <w:r w:rsidRPr="00C75E03">
        <w:rPr>
          <w:rFonts w:ascii="Traditional Arabic" w:eastAsia="Calibri" w:hAnsi="Traditional Arabic" w:cs="Traditional Arabic"/>
          <w:szCs w:val="32"/>
          <w:rtl/>
        </w:rPr>
        <w:t xml:space="preserve"> </w:t>
      </w:r>
      <w:r w:rsidRPr="00C75E03">
        <w:rPr>
          <w:rFonts w:ascii="Calibri" w:eastAsia="Calibri" w:hAnsi="Calibri" w:cs="DecoType Naskh Special"/>
          <w:i/>
          <w:szCs w:val="30"/>
          <w:rtl/>
        </w:rPr>
        <w:t>{فَاسْتَبِقُوا الْخَيْرَاتِ}</w:t>
      </w:r>
      <w:r w:rsidRPr="00C75E03">
        <w:rPr>
          <w:rFonts w:ascii="Traditional Arabic" w:eastAsia="Calibri" w:hAnsi="Traditional Arabic" w:cs="Traditional Arabic"/>
          <w:sz w:val="32"/>
          <w:szCs w:val="32"/>
          <w:rtl/>
        </w:rPr>
        <w:t xml:space="preserve"> </w:t>
      </w:r>
      <w:r w:rsidRPr="00C75E03">
        <w:rPr>
          <w:rFonts w:ascii="Traditional Arabic" w:eastAsia="Calibri" w:hAnsi="Traditional Arabic" w:cs="Traditional Arabic"/>
          <w:sz w:val="28"/>
          <w:szCs w:val="24"/>
          <w:rtl/>
        </w:rPr>
        <w:t>[البقرة:148]</w:t>
      </w:r>
      <w:r w:rsidRPr="00C75E03">
        <w:rPr>
          <w:rFonts w:ascii="Traditional Arabic" w:eastAsia="Calibri" w:hAnsi="Traditional Arabic" w:cs="Traditional Arabic" w:hint="cs"/>
          <w:szCs w:val="32"/>
          <w:rtl/>
        </w:rPr>
        <w:t>.</w:t>
      </w:r>
      <w:r w:rsidRPr="00C75E03">
        <w:rPr>
          <w:rFonts w:ascii="Traditional Arabic" w:eastAsia="Calibri" w:hAnsi="Traditional Arabic" w:cs="Traditional Arabic"/>
          <w:szCs w:val="32"/>
          <w:rtl/>
        </w:rPr>
        <w:t xml:space="preserve"> </w:t>
      </w:r>
    </w:p>
    <w:p w:rsidR="00CB2F41" w:rsidRPr="00C75E03" w:rsidRDefault="00E46BD2" w:rsidP="00E46BD2">
      <w:pPr>
        <w:tabs>
          <w:tab w:val="left" w:pos="706"/>
        </w:tabs>
        <w:spacing w:after="0" w:line="240" w:lineRule="auto"/>
        <w:ind w:left="-2" w:firstLine="283"/>
        <w:jc w:val="both"/>
        <w:rPr>
          <w:rFonts w:ascii="Traditional Arabic" w:eastAsia="Calibri" w:hAnsi="Traditional Arabic" w:cs="Traditional Arabic"/>
          <w:szCs w:val="32"/>
          <w:rtl/>
        </w:rPr>
      </w:pPr>
      <w:r>
        <w:rPr>
          <w:rFonts w:ascii="Traditional Arabic" w:eastAsia="Calibri" w:hAnsi="Traditional Arabic" w:cs="Traditional Arabic" w:hint="cs"/>
          <w:sz w:val="32"/>
          <w:szCs w:val="32"/>
          <w:rtl/>
        </w:rPr>
        <w:t>فل</w:t>
      </w:r>
      <w:r w:rsidR="00CB2F41" w:rsidRPr="00C75E03">
        <w:rPr>
          <w:rFonts w:ascii="Traditional Arabic" w:eastAsia="Calibri" w:hAnsi="Traditional Arabic" w:cs="Traditional Arabic"/>
          <w:sz w:val="32"/>
          <w:szCs w:val="32"/>
          <w:rtl/>
        </w:rPr>
        <w:t>نستقبل</w:t>
      </w:r>
      <w:r w:rsidR="00CB2F41" w:rsidRPr="00C75E03">
        <w:rPr>
          <w:rFonts w:ascii="Traditional Arabic" w:eastAsia="Calibri" w:hAnsi="Traditional Arabic" w:cs="Traditional Arabic" w:hint="cs"/>
          <w:sz w:val="32"/>
          <w:szCs w:val="32"/>
          <w:rtl/>
        </w:rPr>
        <w:t xml:space="preserve"> رمضان</w:t>
      </w:r>
      <w:r w:rsidR="00CB2F41" w:rsidRPr="00C75E03">
        <w:rPr>
          <w:rFonts w:ascii="Traditional Arabic" w:eastAsia="Calibri" w:hAnsi="Traditional Arabic" w:cs="Traditional Arabic"/>
          <w:sz w:val="32"/>
          <w:szCs w:val="32"/>
          <w:rtl/>
        </w:rPr>
        <w:t xml:space="preserve"> بهممٍ عالية للط</w:t>
      </w:r>
      <w:r w:rsidR="00CB2F41" w:rsidRPr="00C75E03">
        <w:rPr>
          <w:rFonts w:ascii="Traditional Arabic" w:eastAsia="Calibri" w:hAnsi="Traditional Arabic" w:cs="Traditional Arabic" w:hint="cs"/>
          <w:sz w:val="32"/>
          <w:szCs w:val="32"/>
          <w:rtl/>
        </w:rPr>
        <w:t>َّ</w:t>
      </w:r>
      <w:r w:rsidR="00CB2F41" w:rsidRPr="00C75E03">
        <w:rPr>
          <w:rFonts w:ascii="Traditional Arabic" w:eastAsia="Calibri" w:hAnsi="Traditional Arabic" w:cs="Traditional Arabic"/>
          <w:sz w:val="32"/>
          <w:szCs w:val="32"/>
          <w:rtl/>
        </w:rPr>
        <w:t>اعة، و</w:t>
      </w:r>
      <w:r>
        <w:rPr>
          <w:rFonts w:ascii="Traditional Arabic" w:eastAsia="Calibri" w:hAnsi="Traditional Arabic" w:cs="Traditional Arabic" w:hint="cs"/>
          <w:sz w:val="32"/>
          <w:szCs w:val="32"/>
          <w:rtl/>
        </w:rPr>
        <w:t>ل</w:t>
      </w:r>
      <w:r w:rsidR="00CB2F41" w:rsidRPr="00C75E03">
        <w:rPr>
          <w:rFonts w:ascii="Traditional Arabic" w:eastAsia="Calibri" w:hAnsi="Traditional Arabic" w:cs="Traditional Arabic"/>
          <w:sz w:val="32"/>
          <w:szCs w:val="32"/>
          <w:rtl/>
        </w:rPr>
        <w:t>نستقبله بعزمٍ أكيد للإقبال على الله</w:t>
      </w:r>
      <w:r w:rsidR="00CB2F41" w:rsidRPr="00C75E03">
        <w:rPr>
          <w:rFonts w:ascii="Traditional Arabic" w:eastAsia="Calibri" w:hAnsi="Traditional Arabic" w:cs="Traditional Arabic" w:hint="cs"/>
          <w:sz w:val="32"/>
          <w:szCs w:val="32"/>
          <w:rtl/>
        </w:rPr>
        <w:t> </w:t>
      </w:r>
      <w:r w:rsidR="00CB2F41" w:rsidRPr="00C75E03">
        <w:rPr>
          <w:rFonts w:ascii="Traditional Arabic" w:eastAsia="Calibri" w:hAnsi="Traditional Arabic" w:cs="Traditional Arabic"/>
          <w:sz w:val="32"/>
          <w:szCs w:val="32"/>
          <w:rtl/>
        </w:rPr>
        <w:t>تعالى، و</w:t>
      </w:r>
      <w:r w:rsidR="00CB2F41" w:rsidRPr="00C75E03">
        <w:rPr>
          <w:rFonts w:ascii="Traditional Arabic" w:eastAsia="Calibri" w:hAnsi="Traditional Arabic" w:cs="Traditional Arabic" w:hint="cs"/>
          <w:sz w:val="32"/>
          <w:szCs w:val="32"/>
          <w:rtl/>
        </w:rPr>
        <w:t>عزم</w:t>
      </w:r>
      <w:r w:rsidR="00CB2F41" w:rsidRPr="00C75E03">
        <w:rPr>
          <w:rFonts w:ascii="Traditional Arabic" w:eastAsia="Calibri" w:hAnsi="Traditional Arabic" w:cs="Traditional Arabic"/>
          <w:sz w:val="32"/>
          <w:szCs w:val="32"/>
          <w:rtl/>
        </w:rPr>
        <w:t xml:space="preserve"> على أعمال عظيمة من الص</w:t>
      </w:r>
      <w:r w:rsidR="00CB2F41" w:rsidRPr="00C75E03">
        <w:rPr>
          <w:rFonts w:ascii="Traditional Arabic" w:eastAsia="Calibri" w:hAnsi="Traditional Arabic" w:cs="Traditional Arabic" w:hint="cs"/>
          <w:sz w:val="32"/>
          <w:szCs w:val="32"/>
          <w:rtl/>
        </w:rPr>
        <w:t>َّ</w:t>
      </w:r>
      <w:r w:rsidR="00CB2F41" w:rsidRPr="00C75E03">
        <w:rPr>
          <w:rFonts w:ascii="Traditional Arabic" w:eastAsia="Calibri" w:hAnsi="Traditional Arabic" w:cs="Traditional Arabic"/>
          <w:sz w:val="32"/>
          <w:szCs w:val="32"/>
          <w:rtl/>
        </w:rPr>
        <w:t>لوات والز</w:t>
      </w:r>
      <w:r w:rsidR="00CB2F41" w:rsidRPr="00C75E03">
        <w:rPr>
          <w:rFonts w:ascii="Traditional Arabic" w:eastAsia="Calibri" w:hAnsi="Traditional Arabic" w:cs="Traditional Arabic" w:hint="cs"/>
          <w:sz w:val="32"/>
          <w:szCs w:val="32"/>
          <w:rtl/>
        </w:rPr>
        <w:t>َّك</w:t>
      </w:r>
      <w:r w:rsidR="00CB2F41" w:rsidRPr="00C75E03">
        <w:rPr>
          <w:rFonts w:ascii="Traditional Arabic" w:eastAsia="Calibri" w:hAnsi="Traditional Arabic" w:cs="Traditional Arabic"/>
          <w:sz w:val="32"/>
          <w:szCs w:val="32"/>
          <w:rtl/>
        </w:rPr>
        <w:t>وات</w:t>
      </w:r>
      <w:r w:rsidR="00CB2F41" w:rsidRPr="00C75E03">
        <w:rPr>
          <w:rFonts w:ascii="Traditional Arabic" w:eastAsia="Calibri" w:hAnsi="Traditional Arabic" w:cs="Traditional Arabic" w:hint="cs"/>
          <w:sz w:val="32"/>
          <w:szCs w:val="32"/>
          <w:rtl/>
        </w:rPr>
        <w:t xml:space="preserve"> والصَّدقات</w:t>
      </w:r>
      <w:r w:rsidR="00CB2F41" w:rsidRPr="00C75E03">
        <w:rPr>
          <w:rFonts w:ascii="Traditional Arabic" w:eastAsia="Calibri" w:hAnsi="Traditional Arabic" w:cs="Traditional Arabic"/>
          <w:sz w:val="32"/>
          <w:szCs w:val="32"/>
          <w:rtl/>
        </w:rPr>
        <w:t>، وحضور مجالس العلم، وقضاء حاجات الخلق، والس</w:t>
      </w:r>
      <w:r w:rsidR="00CB2F41" w:rsidRPr="00C75E03">
        <w:rPr>
          <w:rFonts w:ascii="Traditional Arabic" w:eastAsia="Calibri" w:hAnsi="Traditional Arabic" w:cs="Traditional Arabic" w:hint="cs"/>
          <w:sz w:val="32"/>
          <w:szCs w:val="32"/>
          <w:rtl/>
        </w:rPr>
        <w:t>َّ</w:t>
      </w:r>
      <w:r w:rsidR="00CB2F41" w:rsidRPr="00C75E03">
        <w:rPr>
          <w:rFonts w:ascii="Traditional Arabic" w:eastAsia="Calibri" w:hAnsi="Traditional Arabic" w:cs="Traditional Arabic"/>
          <w:sz w:val="32"/>
          <w:szCs w:val="32"/>
          <w:rtl/>
        </w:rPr>
        <w:t xml:space="preserve">ير في جبر خواطرهم، </w:t>
      </w:r>
      <w:r w:rsidR="00CB2F41" w:rsidRPr="00C75E03">
        <w:rPr>
          <w:rFonts w:ascii="AGA Arabesque" w:eastAsia="Calibri" w:hAnsi="AGA Arabesque" w:cs="Traditional Arabic"/>
          <w:sz w:val="32"/>
          <w:szCs w:val="32"/>
          <w:rtl/>
        </w:rPr>
        <w:t>قال الله</w:t>
      </w:r>
      <w:r w:rsidR="00CB2F41" w:rsidRPr="00C75E03">
        <w:rPr>
          <w:rFonts w:ascii="AGA Arabesque" w:eastAsia="Calibri" w:hAnsi="AGA Arabesque" w:cs="Traditional Arabic" w:hint="eastAsia"/>
          <w:sz w:val="32"/>
          <w:szCs w:val="32"/>
          <w:rtl/>
        </w:rPr>
        <w:t> </w:t>
      </w:r>
      <w:r w:rsidR="00CB2F41" w:rsidRPr="00C75E03">
        <w:rPr>
          <w:rFonts w:ascii="AGA Arabesque" w:eastAsia="Calibri" w:hAnsi="AGA Arabesque" w:cs="Traditional Arabic"/>
          <w:sz w:val="32"/>
          <w:szCs w:val="32"/>
          <w:rtl/>
        </w:rPr>
        <w:t>تعالى:</w:t>
      </w:r>
      <w:r w:rsidR="00CB2F41" w:rsidRPr="00C75E03">
        <w:rPr>
          <w:rFonts w:ascii="Traditional Arabic" w:eastAsia="Calibri" w:hAnsi="Traditional Arabic" w:cs="Traditional Arabic"/>
          <w:sz w:val="32"/>
          <w:szCs w:val="32"/>
          <w:rtl/>
        </w:rPr>
        <w:t xml:space="preserve"> </w:t>
      </w:r>
      <w:r w:rsidR="00CB2F41" w:rsidRPr="00C75E03">
        <w:rPr>
          <w:rFonts w:ascii="Calibri" w:eastAsia="Calibri" w:hAnsi="Calibri" w:cs="DecoType Naskh Special" w:hint="cs"/>
          <w:i/>
          <w:szCs w:val="30"/>
          <w:rtl/>
        </w:rPr>
        <w:t>{يَا</w:t>
      </w:r>
      <w:r w:rsidR="00CB2F41" w:rsidRPr="00C75E03">
        <w:rPr>
          <w:rFonts w:ascii="Calibri" w:eastAsia="Calibri" w:hAnsi="Calibri" w:cs="DecoType Naskh Special"/>
          <w:i/>
          <w:szCs w:val="30"/>
          <w:rtl/>
        </w:rPr>
        <w:t xml:space="preserve"> </w:t>
      </w:r>
      <w:r w:rsidR="00CB2F41" w:rsidRPr="00C75E03">
        <w:rPr>
          <w:rFonts w:ascii="Calibri" w:eastAsia="Calibri" w:hAnsi="Calibri" w:cs="DecoType Naskh Special" w:hint="cs"/>
          <w:i/>
          <w:szCs w:val="30"/>
          <w:rtl/>
        </w:rPr>
        <w:t>يَحْيَى</w:t>
      </w:r>
      <w:r w:rsidR="00CB2F41" w:rsidRPr="00C75E03">
        <w:rPr>
          <w:rFonts w:ascii="Calibri" w:eastAsia="Calibri" w:hAnsi="Calibri" w:cs="DecoType Naskh Special"/>
          <w:i/>
          <w:szCs w:val="30"/>
          <w:rtl/>
        </w:rPr>
        <w:t xml:space="preserve"> </w:t>
      </w:r>
      <w:r w:rsidR="00CB2F41" w:rsidRPr="00C75E03">
        <w:rPr>
          <w:rFonts w:ascii="Calibri" w:eastAsia="Calibri" w:hAnsi="Calibri" w:cs="DecoType Naskh Special" w:hint="cs"/>
          <w:i/>
          <w:szCs w:val="30"/>
          <w:rtl/>
        </w:rPr>
        <w:t>خُذِ</w:t>
      </w:r>
      <w:r w:rsidR="00CB2F41" w:rsidRPr="00C75E03">
        <w:rPr>
          <w:rFonts w:ascii="Calibri" w:eastAsia="Calibri" w:hAnsi="Calibri" w:cs="DecoType Naskh Special"/>
          <w:i/>
          <w:szCs w:val="30"/>
          <w:rtl/>
        </w:rPr>
        <w:t xml:space="preserve"> </w:t>
      </w:r>
      <w:r w:rsidR="00CB2F41" w:rsidRPr="00C75E03">
        <w:rPr>
          <w:rFonts w:ascii="Calibri" w:eastAsia="Calibri" w:hAnsi="Calibri" w:cs="DecoType Naskh Special" w:hint="cs"/>
          <w:i/>
          <w:szCs w:val="30"/>
          <w:rtl/>
        </w:rPr>
        <w:t>الْكِتَابَ</w:t>
      </w:r>
      <w:r w:rsidR="00CB2F41" w:rsidRPr="00C75E03">
        <w:rPr>
          <w:rFonts w:ascii="Calibri" w:eastAsia="Calibri" w:hAnsi="Calibri" w:cs="DecoType Naskh Special"/>
          <w:i/>
          <w:szCs w:val="30"/>
          <w:rtl/>
        </w:rPr>
        <w:t xml:space="preserve"> </w:t>
      </w:r>
      <w:r w:rsidR="00CB2F41" w:rsidRPr="00C75E03">
        <w:rPr>
          <w:rFonts w:ascii="Calibri" w:eastAsia="Calibri" w:hAnsi="Calibri" w:cs="DecoType Naskh Special" w:hint="cs"/>
          <w:i/>
          <w:szCs w:val="30"/>
          <w:rtl/>
        </w:rPr>
        <w:t>بِقُوَّةٍ}</w:t>
      </w:r>
      <w:r w:rsidR="00CB2F41" w:rsidRPr="00C75E03">
        <w:rPr>
          <w:rFonts w:ascii="Traditional Arabic" w:eastAsia="Calibri" w:hAnsi="Traditional Arabic" w:cs="Traditional Arabic"/>
          <w:sz w:val="32"/>
          <w:szCs w:val="32"/>
          <w:rtl/>
        </w:rPr>
        <w:t xml:space="preserve"> </w:t>
      </w:r>
      <w:r w:rsidR="00CB2F41" w:rsidRPr="00C75E03">
        <w:rPr>
          <w:rFonts w:ascii="Traditional Arabic" w:eastAsia="Calibri" w:hAnsi="Traditional Arabic" w:cs="Traditional Arabic"/>
          <w:sz w:val="28"/>
          <w:szCs w:val="24"/>
          <w:rtl/>
        </w:rPr>
        <w:t>[مريم:12]</w:t>
      </w:r>
      <w:r w:rsidR="00CB2F41" w:rsidRPr="00C75E03">
        <w:rPr>
          <w:rFonts w:ascii="Traditional Arabic" w:eastAsia="Calibri" w:hAnsi="Traditional Arabic" w:cs="Traditional Arabic" w:hint="cs"/>
          <w:sz w:val="32"/>
          <w:szCs w:val="32"/>
          <w:rtl/>
        </w:rPr>
        <w:t>،</w:t>
      </w:r>
      <w:r w:rsidR="00CB2F41" w:rsidRPr="00C75E03">
        <w:rPr>
          <w:rFonts w:ascii="Traditional Arabic" w:eastAsia="Calibri" w:hAnsi="Traditional Arabic" w:cs="Traditional Arabic"/>
          <w:sz w:val="32"/>
          <w:szCs w:val="32"/>
          <w:rtl/>
        </w:rPr>
        <w:t xml:space="preserve"> وقال </w:t>
      </w:r>
      <w:r w:rsidR="00CB2F41" w:rsidRPr="00C75E03">
        <w:rPr>
          <w:rFonts w:ascii="Traditional Arabic" w:eastAsia="Calibri" w:hAnsi="Traditional Arabic" w:cs="Traditional Arabic" w:hint="cs"/>
          <w:sz w:val="32"/>
          <w:szCs w:val="32"/>
          <w:rtl/>
        </w:rPr>
        <w:t xml:space="preserve">الله تعالى </w:t>
      </w:r>
      <w:r w:rsidR="00CB2F41" w:rsidRPr="00C75E03">
        <w:rPr>
          <w:rFonts w:ascii="Traditional Arabic" w:eastAsia="Calibri" w:hAnsi="Traditional Arabic" w:cs="Traditional Arabic"/>
          <w:sz w:val="32"/>
          <w:szCs w:val="32"/>
          <w:rtl/>
        </w:rPr>
        <w:t>على لسان سيِّدنا موسى</w:t>
      </w:r>
      <w:r w:rsidR="00CB2F41" w:rsidRPr="00C75E03">
        <w:rPr>
          <w:rFonts w:ascii="Traditional Arabic" w:eastAsia="Calibri" w:hAnsi="Traditional Arabic" w:cs="Traditional Arabic" w:hint="cs"/>
          <w:sz w:val="32"/>
          <w:szCs w:val="32"/>
          <w:rtl/>
        </w:rPr>
        <w:t> </w:t>
      </w:r>
      <w:r w:rsidR="00CB2F41" w:rsidRPr="00C75E03">
        <w:rPr>
          <w:rFonts w:ascii="Traditional Arabic" w:eastAsia="Calibri" w:hAnsi="Traditional Arabic" w:cs="Traditional Arabic"/>
          <w:sz w:val="32"/>
          <w:szCs w:val="32"/>
        </w:rPr>
        <w:sym w:font="AGA Arabesque" w:char="F075"/>
      </w:r>
      <w:r w:rsidR="00CB2F41" w:rsidRPr="00C75E03">
        <w:rPr>
          <w:rFonts w:ascii="Traditional Arabic" w:eastAsia="Calibri" w:hAnsi="Traditional Arabic" w:cs="Traditional Arabic"/>
          <w:sz w:val="32"/>
          <w:szCs w:val="32"/>
          <w:rtl/>
        </w:rPr>
        <w:t xml:space="preserve">: </w:t>
      </w:r>
      <w:r w:rsidR="00CB2F41" w:rsidRPr="00C75E03">
        <w:rPr>
          <w:rFonts w:ascii="Calibri" w:eastAsia="Calibri" w:hAnsi="Calibri" w:cs="DecoType Naskh Special" w:hint="cs"/>
          <w:i/>
          <w:szCs w:val="30"/>
          <w:rtl/>
        </w:rPr>
        <w:t>{وَعَجِلْتُ</w:t>
      </w:r>
      <w:r w:rsidR="00CB2F41" w:rsidRPr="00C75E03">
        <w:rPr>
          <w:rFonts w:ascii="Calibri" w:eastAsia="Calibri" w:hAnsi="Calibri" w:cs="DecoType Naskh Special"/>
          <w:i/>
          <w:szCs w:val="30"/>
          <w:rtl/>
        </w:rPr>
        <w:t xml:space="preserve"> </w:t>
      </w:r>
      <w:r w:rsidR="00CB2F41" w:rsidRPr="00C75E03">
        <w:rPr>
          <w:rFonts w:ascii="Calibri" w:eastAsia="Calibri" w:hAnsi="Calibri" w:cs="DecoType Naskh Special" w:hint="cs"/>
          <w:i/>
          <w:szCs w:val="30"/>
          <w:rtl/>
        </w:rPr>
        <w:t>إِلَيْكَ</w:t>
      </w:r>
      <w:r w:rsidR="00CB2F41" w:rsidRPr="00C75E03">
        <w:rPr>
          <w:rFonts w:ascii="Calibri" w:eastAsia="Calibri" w:hAnsi="Calibri" w:cs="DecoType Naskh Special"/>
          <w:i/>
          <w:szCs w:val="30"/>
          <w:rtl/>
        </w:rPr>
        <w:t xml:space="preserve"> </w:t>
      </w:r>
      <w:r w:rsidR="00CB2F41" w:rsidRPr="00C75E03">
        <w:rPr>
          <w:rFonts w:ascii="Calibri" w:eastAsia="Calibri" w:hAnsi="Calibri" w:cs="DecoType Naskh Special" w:hint="cs"/>
          <w:i/>
          <w:szCs w:val="30"/>
          <w:rtl/>
        </w:rPr>
        <w:t>رَبِّ</w:t>
      </w:r>
      <w:r w:rsidR="00CB2F41" w:rsidRPr="00C75E03">
        <w:rPr>
          <w:rFonts w:ascii="Calibri" w:eastAsia="Calibri" w:hAnsi="Calibri" w:cs="DecoType Naskh Special"/>
          <w:i/>
          <w:szCs w:val="30"/>
          <w:rtl/>
        </w:rPr>
        <w:t xml:space="preserve"> </w:t>
      </w:r>
      <w:r w:rsidR="00CB2F41" w:rsidRPr="00C75E03">
        <w:rPr>
          <w:rFonts w:ascii="Calibri" w:eastAsia="Calibri" w:hAnsi="Calibri" w:cs="DecoType Naskh Special" w:hint="cs"/>
          <w:i/>
          <w:szCs w:val="30"/>
          <w:rtl/>
        </w:rPr>
        <w:t>لِتَرْضَى}</w:t>
      </w:r>
      <w:r w:rsidR="00CB2F41" w:rsidRPr="00C75E03">
        <w:rPr>
          <w:rFonts w:ascii="Traditional Arabic" w:eastAsia="Calibri" w:hAnsi="Traditional Arabic" w:cs="Traditional Arabic"/>
          <w:sz w:val="28"/>
          <w:szCs w:val="24"/>
          <w:rtl/>
        </w:rPr>
        <w:t xml:space="preserve"> [طه:84]</w:t>
      </w:r>
      <w:r w:rsidR="00CB2F41" w:rsidRPr="00C75E03">
        <w:rPr>
          <w:rFonts w:ascii="Traditional Arabic" w:eastAsia="Calibri" w:hAnsi="Traditional Arabic" w:cs="Traditional Arabic" w:hint="cs"/>
          <w:sz w:val="32"/>
          <w:szCs w:val="32"/>
          <w:rtl/>
        </w:rPr>
        <w:t>،</w:t>
      </w:r>
      <w:r w:rsidR="00CB2F41" w:rsidRPr="00C75E03">
        <w:rPr>
          <w:rFonts w:ascii="Traditional Arabic" w:eastAsia="Calibri" w:hAnsi="Traditional Arabic" w:cs="Traditional Arabic"/>
          <w:sz w:val="32"/>
          <w:szCs w:val="32"/>
          <w:rtl/>
        </w:rPr>
        <w:t xml:space="preserve"> و</w:t>
      </w:r>
      <w:r w:rsidR="00CB2F41" w:rsidRPr="00C75E03">
        <w:rPr>
          <w:rFonts w:ascii="AGA Arabesque" w:eastAsia="Calibri" w:hAnsi="AGA Arabesque" w:cs="Traditional Arabic"/>
          <w:sz w:val="32"/>
          <w:szCs w:val="32"/>
          <w:rtl/>
        </w:rPr>
        <w:t>قال الله تعالى:</w:t>
      </w:r>
      <w:r w:rsidR="00CB2F41" w:rsidRPr="00C75E03">
        <w:rPr>
          <w:rFonts w:ascii="Traditional Arabic" w:eastAsia="Calibri" w:hAnsi="Traditional Arabic" w:cs="Traditional Arabic"/>
          <w:sz w:val="32"/>
          <w:szCs w:val="32"/>
          <w:rtl/>
        </w:rPr>
        <w:t xml:space="preserve"> </w:t>
      </w:r>
      <w:r w:rsidR="00CB2F41" w:rsidRPr="00C75E03">
        <w:rPr>
          <w:rFonts w:ascii="Calibri" w:eastAsia="Calibri" w:hAnsi="Calibri" w:cs="DecoType Naskh Special" w:hint="cs"/>
          <w:i/>
          <w:szCs w:val="30"/>
          <w:rtl/>
        </w:rPr>
        <w:t>{وَسَارِعُوا</w:t>
      </w:r>
      <w:r w:rsidR="00CB2F41" w:rsidRPr="00C75E03">
        <w:rPr>
          <w:rFonts w:ascii="Calibri" w:eastAsia="Calibri" w:hAnsi="Calibri" w:cs="DecoType Naskh Special"/>
          <w:i/>
          <w:szCs w:val="30"/>
          <w:rtl/>
        </w:rPr>
        <w:t xml:space="preserve"> </w:t>
      </w:r>
      <w:r w:rsidR="00CB2F41" w:rsidRPr="00C75E03">
        <w:rPr>
          <w:rFonts w:ascii="Calibri" w:eastAsia="Calibri" w:hAnsi="Calibri" w:cs="DecoType Naskh Special" w:hint="cs"/>
          <w:i/>
          <w:szCs w:val="30"/>
          <w:rtl/>
        </w:rPr>
        <w:t>إِلَى</w:t>
      </w:r>
      <w:r w:rsidR="00CB2F41" w:rsidRPr="00C75E03">
        <w:rPr>
          <w:rFonts w:ascii="Calibri" w:eastAsia="Calibri" w:hAnsi="Calibri" w:cs="DecoType Naskh Special"/>
          <w:i/>
          <w:szCs w:val="30"/>
          <w:rtl/>
        </w:rPr>
        <w:t xml:space="preserve"> </w:t>
      </w:r>
      <w:r w:rsidR="00CB2F41" w:rsidRPr="00C75E03">
        <w:rPr>
          <w:rFonts w:ascii="Calibri" w:eastAsia="Calibri" w:hAnsi="Calibri" w:cs="DecoType Naskh Special" w:hint="cs"/>
          <w:i/>
          <w:szCs w:val="30"/>
          <w:rtl/>
        </w:rPr>
        <w:t>مَغْفِرَةٍ</w:t>
      </w:r>
      <w:r w:rsidR="00CB2F41" w:rsidRPr="00C75E03">
        <w:rPr>
          <w:rFonts w:ascii="Calibri" w:eastAsia="Calibri" w:hAnsi="Calibri" w:cs="DecoType Naskh Special"/>
          <w:i/>
          <w:szCs w:val="30"/>
          <w:rtl/>
        </w:rPr>
        <w:t xml:space="preserve"> </w:t>
      </w:r>
      <w:r w:rsidR="00CB2F41" w:rsidRPr="00C75E03">
        <w:rPr>
          <w:rFonts w:ascii="Calibri" w:eastAsia="Calibri" w:hAnsi="Calibri" w:cs="DecoType Naskh Special" w:hint="cs"/>
          <w:i/>
          <w:szCs w:val="30"/>
          <w:rtl/>
        </w:rPr>
        <w:t>مِنْ</w:t>
      </w:r>
      <w:r w:rsidR="00CB2F41" w:rsidRPr="00C75E03">
        <w:rPr>
          <w:rFonts w:ascii="Calibri" w:eastAsia="Calibri" w:hAnsi="Calibri" w:cs="DecoType Naskh Special"/>
          <w:i/>
          <w:szCs w:val="30"/>
          <w:rtl/>
        </w:rPr>
        <w:t xml:space="preserve"> </w:t>
      </w:r>
      <w:r w:rsidR="00CB2F41" w:rsidRPr="00C75E03">
        <w:rPr>
          <w:rFonts w:ascii="Calibri" w:eastAsia="Calibri" w:hAnsi="Calibri" w:cs="DecoType Naskh Special" w:hint="cs"/>
          <w:i/>
          <w:szCs w:val="30"/>
          <w:rtl/>
        </w:rPr>
        <w:t>رَبِّكُمْ}</w:t>
      </w:r>
      <w:r w:rsidR="00CB2F41" w:rsidRPr="00C75E03">
        <w:rPr>
          <w:rFonts w:ascii="Traditional Arabic" w:eastAsia="Calibri" w:hAnsi="Traditional Arabic" w:cs="Traditional Arabic"/>
          <w:sz w:val="28"/>
          <w:szCs w:val="24"/>
          <w:rtl/>
        </w:rPr>
        <w:t xml:space="preserve"> [آل عمران:133]</w:t>
      </w:r>
      <w:r w:rsidR="00CB2F41" w:rsidRPr="00C75E03">
        <w:rPr>
          <w:rFonts w:ascii="Traditional Arabic" w:eastAsia="Calibri" w:hAnsi="Traditional Arabic" w:cs="Traditional Arabic" w:hint="cs"/>
          <w:sz w:val="32"/>
          <w:szCs w:val="32"/>
          <w:rtl/>
        </w:rPr>
        <w:t>،</w:t>
      </w:r>
      <w:r w:rsidR="00CB2F41" w:rsidRPr="00C75E03">
        <w:rPr>
          <w:rFonts w:ascii="Traditional Arabic" w:eastAsia="Calibri" w:hAnsi="Traditional Arabic" w:cs="Traditional Arabic"/>
          <w:sz w:val="32"/>
          <w:szCs w:val="32"/>
          <w:rtl/>
        </w:rPr>
        <w:t xml:space="preserve"> </w:t>
      </w:r>
      <w:r w:rsidR="00CB2F41" w:rsidRPr="00C75E03">
        <w:rPr>
          <w:rFonts w:ascii="Calibri" w:eastAsia="Calibri" w:hAnsi="Calibri" w:cs="DecoType Naskh Special" w:hint="cs"/>
          <w:i/>
          <w:szCs w:val="30"/>
          <w:rtl/>
        </w:rPr>
        <w:t>{سَابِقُوا</w:t>
      </w:r>
      <w:r w:rsidR="00CB2F41" w:rsidRPr="00C75E03">
        <w:rPr>
          <w:rFonts w:ascii="Calibri" w:eastAsia="Calibri" w:hAnsi="Calibri" w:cs="DecoType Naskh Special"/>
          <w:i/>
          <w:szCs w:val="30"/>
          <w:rtl/>
        </w:rPr>
        <w:t xml:space="preserve"> </w:t>
      </w:r>
      <w:r w:rsidR="00CB2F41" w:rsidRPr="00C75E03">
        <w:rPr>
          <w:rFonts w:ascii="Calibri" w:eastAsia="Calibri" w:hAnsi="Calibri" w:cs="DecoType Naskh Special" w:hint="cs"/>
          <w:i/>
          <w:szCs w:val="30"/>
          <w:rtl/>
        </w:rPr>
        <w:t>إِلَى</w:t>
      </w:r>
      <w:r w:rsidR="00CB2F41" w:rsidRPr="00C75E03">
        <w:rPr>
          <w:rFonts w:ascii="Calibri" w:eastAsia="Calibri" w:hAnsi="Calibri" w:cs="DecoType Naskh Special"/>
          <w:i/>
          <w:szCs w:val="30"/>
          <w:rtl/>
        </w:rPr>
        <w:t xml:space="preserve"> </w:t>
      </w:r>
      <w:r w:rsidR="00CB2F41" w:rsidRPr="00C75E03">
        <w:rPr>
          <w:rFonts w:ascii="Calibri" w:eastAsia="Calibri" w:hAnsi="Calibri" w:cs="DecoType Naskh Special" w:hint="cs"/>
          <w:i/>
          <w:szCs w:val="30"/>
          <w:rtl/>
        </w:rPr>
        <w:t>مَغْفِرَةٍ</w:t>
      </w:r>
      <w:r w:rsidR="00CB2F41" w:rsidRPr="00C75E03">
        <w:rPr>
          <w:rFonts w:ascii="Calibri" w:eastAsia="Calibri" w:hAnsi="Calibri" w:cs="DecoType Naskh Special"/>
          <w:i/>
          <w:szCs w:val="30"/>
          <w:rtl/>
        </w:rPr>
        <w:t xml:space="preserve"> </w:t>
      </w:r>
      <w:r w:rsidR="00CB2F41" w:rsidRPr="00C75E03">
        <w:rPr>
          <w:rFonts w:ascii="Calibri" w:eastAsia="Calibri" w:hAnsi="Calibri" w:cs="DecoType Naskh Special" w:hint="cs"/>
          <w:i/>
          <w:szCs w:val="30"/>
          <w:rtl/>
        </w:rPr>
        <w:t>مِنْ</w:t>
      </w:r>
      <w:r w:rsidR="00CB2F41" w:rsidRPr="00C75E03">
        <w:rPr>
          <w:rFonts w:ascii="Calibri" w:eastAsia="Calibri" w:hAnsi="Calibri" w:cs="DecoType Naskh Special"/>
          <w:i/>
          <w:szCs w:val="30"/>
          <w:rtl/>
        </w:rPr>
        <w:t xml:space="preserve"> </w:t>
      </w:r>
      <w:r w:rsidR="00CB2F41" w:rsidRPr="00C75E03">
        <w:rPr>
          <w:rFonts w:ascii="Calibri" w:eastAsia="Calibri" w:hAnsi="Calibri" w:cs="DecoType Naskh Special" w:hint="cs"/>
          <w:i/>
          <w:szCs w:val="30"/>
          <w:rtl/>
        </w:rPr>
        <w:t>رَبِّكُمْ}</w:t>
      </w:r>
      <w:r w:rsidR="00CB2F41" w:rsidRPr="00C75E03">
        <w:rPr>
          <w:rFonts w:ascii="Traditional Arabic" w:eastAsia="Calibri" w:hAnsi="Traditional Arabic" w:cs="Traditional Arabic"/>
          <w:sz w:val="28"/>
          <w:szCs w:val="24"/>
          <w:rtl/>
        </w:rPr>
        <w:t xml:space="preserve"> [الحديد:21]</w:t>
      </w:r>
      <w:r w:rsidR="00CB2F41" w:rsidRPr="00C75E03">
        <w:rPr>
          <w:rFonts w:ascii="Traditional Arabic" w:eastAsia="Calibri" w:hAnsi="Traditional Arabic" w:cs="Traditional Arabic" w:hint="cs"/>
          <w:szCs w:val="32"/>
          <w:rtl/>
        </w:rPr>
        <w:t>.</w:t>
      </w:r>
    </w:p>
    <w:p w:rsidR="00CB2F41" w:rsidRPr="00C75E03" w:rsidRDefault="00CB2F41"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قوةٌ، واستعجالٌ للخير، ومسارعةٌ، ومسابقة</w:t>
      </w:r>
      <w:r w:rsidRPr="00C75E03">
        <w:rPr>
          <w:rFonts w:ascii="Traditional Arabic" w:eastAsia="Calibri" w:hAnsi="Traditional Arabic" w:cs="Traditional Arabic" w:hint="cs"/>
          <w:sz w:val="32"/>
          <w:szCs w:val="32"/>
          <w:rtl/>
        </w:rPr>
        <w:t>ٌ ...</w:t>
      </w:r>
    </w:p>
    <w:p w:rsidR="006654A1" w:rsidRPr="00C75E03" w:rsidRDefault="006654A1" w:rsidP="00E46BD2">
      <w:pPr>
        <w:tabs>
          <w:tab w:val="left" w:pos="706"/>
        </w:tabs>
        <w:spacing w:after="0" w:line="240" w:lineRule="auto"/>
        <w:ind w:left="-2" w:firstLine="283"/>
        <w:jc w:val="both"/>
        <w:rPr>
          <w:rFonts w:ascii="Traditional Arabic" w:eastAsia="Calibri" w:hAnsi="Traditional Arabic" w:cs="Traditional Arabic"/>
          <w:sz w:val="32"/>
          <w:szCs w:val="32"/>
          <w:rtl/>
          <w:lang w:bidi="ar-SY"/>
        </w:rPr>
      </w:pPr>
      <w:r w:rsidRPr="00C75E03">
        <w:rPr>
          <w:rFonts w:ascii="Traditional Arabic" w:eastAsia="Calibri" w:hAnsi="Traditional Arabic" w:cs="Traditional Arabic"/>
          <w:sz w:val="32"/>
          <w:szCs w:val="32"/>
          <w:rtl/>
          <w:lang w:bidi="ar-SY"/>
        </w:rPr>
        <w:t xml:space="preserve">ورسول الله </w:t>
      </w:r>
      <w:r w:rsidRPr="00C75E03">
        <w:rPr>
          <w:rFonts w:ascii="Traditional Arabic" w:eastAsia="Calibri" w:hAnsi="Traditional Arabic" w:cs="Traditional Arabic"/>
          <w:sz w:val="32"/>
          <w:szCs w:val="32"/>
          <w:lang w:bidi="ar-SY"/>
        </w:rPr>
        <w:sym w:font="AGA Arabesque" w:char="F072"/>
      </w:r>
      <w:r w:rsidRPr="00C75E03">
        <w:rPr>
          <w:rFonts w:ascii="Traditional Arabic" w:eastAsia="Calibri" w:hAnsi="Traditional Arabic" w:cs="Traditional Arabic"/>
          <w:sz w:val="32"/>
          <w:szCs w:val="32"/>
          <w:rtl/>
          <w:lang w:bidi="ar-SY"/>
        </w:rPr>
        <w:t xml:space="preserve"> كان أعلى الخلق همةً، وأقربهم منزلةً، كان يدعو أصحابه، فيقول: </w:t>
      </w:r>
      <w:r w:rsidRPr="00C75E03">
        <w:rPr>
          <w:rFonts w:ascii="Calibri" w:eastAsia="Calibri" w:hAnsi="Calibri" w:cs="Traditional Arabic"/>
          <w:bCs/>
          <w:i/>
          <w:szCs w:val="30"/>
          <w:rtl/>
        </w:rPr>
        <w:t>«أ</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ل</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ا م</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ش</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م</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 xml:space="preserve">ر </w:t>
      </w:r>
      <w:r w:rsidRPr="00C75E03">
        <w:rPr>
          <w:rFonts w:ascii="Calibri" w:eastAsia="Calibri" w:hAnsi="Calibri" w:cs="Traditional Arabic" w:hint="cs"/>
          <w:bCs/>
          <w:i/>
          <w:szCs w:val="30"/>
          <w:rtl/>
        </w:rPr>
        <w:t>لِ</w:t>
      </w:r>
      <w:r w:rsidRPr="00C75E03">
        <w:rPr>
          <w:rFonts w:ascii="Calibri" w:eastAsia="Calibri" w:hAnsi="Calibri" w:cs="Traditional Arabic"/>
          <w:bCs/>
          <w:i/>
          <w:szCs w:val="30"/>
          <w:rtl/>
        </w:rPr>
        <w:t>ل</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ج</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نَّة</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 ف</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إ</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ن</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 xml:space="preserve"> الج</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نَّة</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 xml:space="preserve"> ل</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 xml:space="preserve">ا </w:t>
      </w:r>
      <w:r w:rsidRPr="00C75E03">
        <w:rPr>
          <w:rFonts w:ascii="Calibri" w:eastAsia="Calibri" w:hAnsi="Calibri" w:cs="Traditional Arabic" w:hint="cs"/>
          <w:bCs/>
          <w:i/>
          <w:szCs w:val="30"/>
          <w:rtl/>
        </w:rPr>
        <w:t>خَطَ</w:t>
      </w:r>
      <w:r w:rsidRPr="00C75E03">
        <w:rPr>
          <w:rFonts w:ascii="Calibri" w:eastAsia="Calibri" w:hAnsi="Calibri" w:cs="Traditional Arabic"/>
          <w:bCs/>
          <w:i/>
          <w:szCs w:val="30"/>
          <w:rtl/>
        </w:rPr>
        <w:t>ر</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 xml:space="preserve"> ل</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ه</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ا»</w:t>
      </w:r>
      <w:r w:rsidRPr="00C75E03">
        <w:rPr>
          <w:rFonts w:ascii="Traditional Arabic" w:eastAsia="Calibri" w:hAnsi="Traditional Arabic" w:cs="Traditional Arabic" w:hint="cs"/>
          <w:szCs w:val="32"/>
          <w:vertAlign w:val="superscript"/>
          <w:rtl/>
        </w:rPr>
        <w:t>(</w:t>
      </w:r>
      <w:r w:rsidRPr="00C75E03">
        <w:rPr>
          <w:rFonts w:ascii="Traditional Arabic" w:eastAsia="Calibri" w:hAnsi="Traditional Arabic" w:cs="Traditional Arabic"/>
          <w:szCs w:val="32"/>
          <w:vertAlign w:val="superscript"/>
          <w:rtl/>
        </w:rPr>
        <w:footnoteReference w:id="10"/>
      </w:r>
      <w:r w:rsidRPr="00C75E03">
        <w:rPr>
          <w:rFonts w:ascii="Traditional Arabic" w:eastAsia="Calibri" w:hAnsi="Traditional Arabic" w:cs="Traditional Arabic" w:hint="cs"/>
          <w:szCs w:val="32"/>
          <w:vertAlign w:val="superscript"/>
          <w:rtl/>
        </w:rPr>
        <w:t>)</w:t>
      </w:r>
      <w:r w:rsidR="00E46BD2">
        <w:rPr>
          <w:rFonts w:ascii="Traditional Arabic" w:eastAsia="Calibri" w:hAnsi="Traditional Arabic" w:cs="Traditional Arabic" w:hint="cs"/>
          <w:sz w:val="32"/>
          <w:szCs w:val="32"/>
          <w:rtl/>
        </w:rPr>
        <w:t xml:space="preserve">، </w:t>
      </w:r>
      <w:r w:rsidRPr="00C75E03">
        <w:rPr>
          <w:rFonts w:ascii="Traditional Arabic" w:eastAsia="Calibri" w:hAnsi="Traditional Arabic" w:cs="Traditional Arabic"/>
          <w:sz w:val="32"/>
          <w:szCs w:val="32"/>
          <w:rtl/>
          <w:lang w:bidi="ar-SY"/>
        </w:rPr>
        <w:t xml:space="preserve">ويقول </w:t>
      </w:r>
      <w:r w:rsidRPr="00C75E03">
        <w:rPr>
          <w:rFonts w:ascii="Traditional Arabic" w:eastAsia="Calibri" w:hAnsi="Traditional Arabic" w:cs="Traditional Arabic"/>
          <w:sz w:val="32"/>
          <w:szCs w:val="32"/>
          <w:lang w:bidi="ar-SY"/>
        </w:rPr>
        <w:sym w:font="AGA Arabesque" w:char="F072"/>
      </w:r>
      <w:r w:rsidRPr="00C75E03">
        <w:rPr>
          <w:rFonts w:ascii="Traditional Arabic" w:eastAsia="Calibri" w:hAnsi="Traditional Arabic" w:cs="Traditional Arabic"/>
          <w:sz w:val="32"/>
          <w:szCs w:val="32"/>
          <w:rtl/>
          <w:lang w:bidi="ar-SY"/>
        </w:rPr>
        <w:t xml:space="preserve">: </w:t>
      </w:r>
      <w:r w:rsidRPr="00C75E03">
        <w:rPr>
          <w:rFonts w:ascii="Calibri" w:eastAsia="Calibri" w:hAnsi="Calibri" w:cs="Traditional Arabic"/>
          <w:bCs/>
          <w:i/>
          <w:szCs w:val="30"/>
          <w:rtl/>
        </w:rPr>
        <w:t>«ب</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اد</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ر</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و</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ا ب</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ال</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أ</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ع</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م</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ال</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 xml:space="preserve"> س</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ب</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ع</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اً»</w:t>
      </w:r>
      <w:r w:rsidRPr="00C75E03">
        <w:rPr>
          <w:rFonts w:ascii="Traditional Arabic" w:eastAsia="Calibri" w:hAnsi="Traditional Arabic" w:cs="Traditional Arabic" w:hint="cs"/>
          <w:szCs w:val="32"/>
          <w:vertAlign w:val="superscript"/>
          <w:rtl/>
        </w:rPr>
        <w:t>(</w:t>
      </w:r>
      <w:r w:rsidRPr="00C75E03">
        <w:rPr>
          <w:rFonts w:ascii="Traditional Arabic" w:eastAsia="Calibri" w:hAnsi="Traditional Arabic" w:cs="Traditional Arabic"/>
          <w:szCs w:val="32"/>
          <w:vertAlign w:val="superscript"/>
          <w:rtl/>
        </w:rPr>
        <w:footnoteReference w:id="11"/>
      </w:r>
      <w:r w:rsidRPr="00C75E03">
        <w:rPr>
          <w:rFonts w:ascii="Traditional Arabic" w:eastAsia="Calibri" w:hAnsi="Traditional Arabic" w:cs="Traditional Arabic" w:hint="cs"/>
          <w:szCs w:val="32"/>
          <w:vertAlign w:val="superscript"/>
          <w:rtl/>
        </w:rPr>
        <w:t>)</w:t>
      </w:r>
      <w:r w:rsidR="00E46BD2">
        <w:rPr>
          <w:rFonts w:ascii="Traditional Arabic" w:eastAsia="Calibri" w:hAnsi="Traditional Arabic" w:cs="Traditional Arabic" w:hint="cs"/>
          <w:sz w:val="32"/>
          <w:szCs w:val="32"/>
          <w:rtl/>
        </w:rPr>
        <w:t xml:space="preserve">، </w:t>
      </w:r>
      <w:r w:rsidRPr="00C75E03">
        <w:rPr>
          <w:rFonts w:ascii="Traditional Arabic" w:eastAsia="Calibri" w:hAnsi="Traditional Arabic" w:cs="Traditional Arabic"/>
          <w:sz w:val="32"/>
          <w:szCs w:val="32"/>
          <w:rtl/>
          <w:lang w:bidi="ar-SY"/>
        </w:rPr>
        <w:t>ويقول</w:t>
      </w:r>
      <w:r w:rsidRPr="00C75E03">
        <w:rPr>
          <w:rFonts w:ascii="Traditional Arabic" w:eastAsia="Calibri" w:hAnsi="Traditional Arabic" w:cs="Traditional Arabic" w:hint="cs"/>
          <w:sz w:val="32"/>
          <w:szCs w:val="32"/>
          <w:rtl/>
          <w:lang w:bidi="ar-SY"/>
        </w:rPr>
        <w:t xml:space="preserve"> </w:t>
      </w:r>
      <w:r w:rsidRPr="00C75E03">
        <w:rPr>
          <w:rFonts w:ascii="Traditional Arabic" w:eastAsia="Calibri" w:hAnsi="Traditional Arabic" w:cs="Traditional Arabic" w:hint="cs"/>
          <w:sz w:val="32"/>
          <w:szCs w:val="32"/>
          <w:lang w:bidi="ar-SY"/>
        </w:rPr>
        <w:sym w:font="AGA Arabesque" w:char="F072"/>
      </w:r>
      <w:r w:rsidRPr="00C75E03">
        <w:rPr>
          <w:rFonts w:ascii="Traditional Arabic" w:eastAsia="Calibri" w:hAnsi="Traditional Arabic" w:cs="Traditional Arabic"/>
          <w:sz w:val="32"/>
          <w:szCs w:val="32"/>
          <w:rtl/>
          <w:lang w:bidi="ar-SY"/>
        </w:rPr>
        <w:t xml:space="preserve">: </w:t>
      </w:r>
      <w:r w:rsidRPr="00C75E03">
        <w:rPr>
          <w:rFonts w:ascii="Calibri" w:eastAsia="Calibri" w:hAnsi="Calibri" w:cs="Traditional Arabic"/>
          <w:bCs/>
          <w:i/>
          <w:szCs w:val="30"/>
          <w:rtl/>
        </w:rPr>
        <w:t>«اغ</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ت</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ن</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م</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 xml:space="preserve"> خ</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م</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س</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اً ق</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ب</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ل</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 xml:space="preserve"> خ</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م</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س</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w:t>
      </w:r>
      <w:r w:rsidRPr="00C75E03">
        <w:rPr>
          <w:rFonts w:ascii="Traditional Arabic" w:eastAsia="Calibri" w:hAnsi="Traditional Arabic" w:cs="Traditional Arabic" w:hint="cs"/>
          <w:szCs w:val="32"/>
          <w:vertAlign w:val="superscript"/>
          <w:rtl/>
        </w:rPr>
        <w:t>(</w:t>
      </w:r>
      <w:r w:rsidRPr="00C75E03">
        <w:rPr>
          <w:rFonts w:ascii="Traditional Arabic" w:eastAsia="Calibri" w:hAnsi="Traditional Arabic" w:cs="Traditional Arabic"/>
          <w:szCs w:val="32"/>
          <w:vertAlign w:val="superscript"/>
          <w:rtl/>
        </w:rPr>
        <w:footnoteReference w:id="12"/>
      </w:r>
      <w:r w:rsidRPr="00C75E03">
        <w:rPr>
          <w:rFonts w:ascii="Traditional Arabic" w:eastAsia="Calibri" w:hAnsi="Traditional Arabic" w:cs="Traditional Arabic" w:hint="cs"/>
          <w:szCs w:val="32"/>
          <w:vertAlign w:val="superscript"/>
          <w:rtl/>
        </w:rPr>
        <w:t>)</w:t>
      </w:r>
      <w:r w:rsidR="00E46BD2">
        <w:rPr>
          <w:rFonts w:ascii="Traditional Arabic" w:eastAsia="Calibri" w:hAnsi="Traditional Arabic" w:cs="Traditional Arabic" w:hint="cs"/>
          <w:sz w:val="32"/>
          <w:szCs w:val="32"/>
          <w:rtl/>
          <w:lang w:bidi="ar-SY"/>
        </w:rPr>
        <w:t xml:space="preserve">، </w:t>
      </w:r>
      <w:r w:rsidRPr="00C75E03">
        <w:rPr>
          <w:rFonts w:ascii="Traditional Arabic" w:eastAsia="Calibri" w:hAnsi="Traditional Arabic" w:cs="Traditional Arabic"/>
          <w:sz w:val="32"/>
          <w:szCs w:val="32"/>
          <w:rtl/>
          <w:lang w:bidi="ar-SY"/>
        </w:rPr>
        <w:t>ويقول</w:t>
      </w:r>
      <w:r w:rsidRPr="00C75E03">
        <w:rPr>
          <w:rFonts w:ascii="Traditional Arabic" w:eastAsia="Calibri" w:hAnsi="Traditional Arabic" w:cs="Traditional Arabic" w:hint="cs"/>
          <w:sz w:val="32"/>
          <w:szCs w:val="32"/>
          <w:rtl/>
          <w:lang w:bidi="ar-SY"/>
        </w:rPr>
        <w:t xml:space="preserve"> </w:t>
      </w:r>
      <w:r w:rsidRPr="00C75E03">
        <w:rPr>
          <w:rFonts w:ascii="Traditional Arabic" w:eastAsia="Calibri" w:hAnsi="Traditional Arabic" w:cs="Traditional Arabic" w:hint="cs"/>
          <w:sz w:val="32"/>
          <w:szCs w:val="32"/>
          <w:lang w:bidi="ar-SY"/>
        </w:rPr>
        <w:sym w:font="AGA Arabesque" w:char="F072"/>
      </w:r>
      <w:r w:rsidRPr="00C75E03">
        <w:rPr>
          <w:rFonts w:ascii="Traditional Arabic" w:eastAsia="Calibri" w:hAnsi="Traditional Arabic" w:cs="Traditional Arabic"/>
          <w:sz w:val="32"/>
          <w:szCs w:val="32"/>
          <w:rtl/>
          <w:lang w:bidi="ar-SY"/>
        </w:rPr>
        <w:t xml:space="preserve">: </w:t>
      </w:r>
      <w:r w:rsidRPr="00C75E03">
        <w:rPr>
          <w:rFonts w:ascii="Calibri" w:eastAsia="Calibri" w:hAnsi="Calibri" w:cs="Traditional Arabic"/>
          <w:bCs/>
          <w:i/>
          <w:szCs w:val="30"/>
          <w:rtl/>
        </w:rPr>
        <w:t>«ص</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ل</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و</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ا و</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اج</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ت</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ه</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د</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و</w:t>
      </w:r>
      <w:r w:rsidRPr="00C75E03">
        <w:rPr>
          <w:rFonts w:ascii="Calibri" w:eastAsia="Calibri" w:hAnsi="Calibri" w:cs="Traditional Arabic" w:hint="cs"/>
          <w:bCs/>
          <w:i/>
          <w:szCs w:val="30"/>
          <w:rtl/>
        </w:rPr>
        <w:t>ْ</w:t>
      </w:r>
      <w:r w:rsidRPr="00C75E03">
        <w:rPr>
          <w:rFonts w:ascii="Calibri" w:eastAsia="Calibri" w:hAnsi="Calibri" w:cs="Traditional Arabic"/>
          <w:bCs/>
          <w:i/>
          <w:szCs w:val="30"/>
          <w:rtl/>
        </w:rPr>
        <w:t>ا»</w:t>
      </w:r>
      <w:r w:rsidRPr="00C75E03">
        <w:rPr>
          <w:rFonts w:ascii="Traditional Arabic" w:eastAsia="Calibri" w:hAnsi="Traditional Arabic" w:cs="Traditional Arabic" w:hint="cs"/>
          <w:szCs w:val="32"/>
          <w:vertAlign w:val="superscript"/>
          <w:rtl/>
        </w:rPr>
        <w:t>(</w:t>
      </w:r>
      <w:r w:rsidRPr="00C75E03">
        <w:rPr>
          <w:rFonts w:ascii="Traditional Arabic" w:eastAsia="Calibri" w:hAnsi="Traditional Arabic" w:cs="Traditional Arabic"/>
          <w:szCs w:val="32"/>
          <w:vertAlign w:val="superscript"/>
          <w:rtl/>
        </w:rPr>
        <w:footnoteReference w:id="13"/>
      </w:r>
      <w:r w:rsidRPr="00C75E03">
        <w:rPr>
          <w:rFonts w:ascii="Traditional Arabic" w:eastAsia="Calibri" w:hAnsi="Traditional Arabic" w:cs="Traditional Arabic" w:hint="cs"/>
          <w:szCs w:val="32"/>
          <w:vertAlign w:val="superscript"/>
          <w:rtl/>
        </w:rPr>
        <w:t>)</w:t>
      </w:r>
      <w:r w:rsidRPr="00C75E03">
        <w:rPr>
          <w:rFonts w:ascii="Arial" w:eastAsia="Calibri" w:hAnsi="Arial" w:cs="Traditional Arabic"/>
          <w:b/>
          <w:bCs/>
          <w:szCs w:val="32"/>
          <w:rtl/>
        </w:rPr>
        <w:t>.</w:t>
      </w:r>
      <w:r w:rsidRPr="00C75E03">
        <w:rPr>
          <w:rFonts w:ascii="Traditional Arabic" w:eastAsia="Calibri" w:hAnsi="Traditional Arabic" w:cs="Traditional Arabic"/>
          <w:sz w:val="32"/>
          <w:szCs w:val="32"/>
          <w:rtl/>
          <w:lang w:bidi="ar-SY"/>
        </w:rPr>
        <w:t xml:space="preserve"> </w:t>
      </w:r>
    </w:p>
    <w:p w:rsidR="006654A1" w:rsidRPr="00C75E03" w:rsidRDefault="006654A1" w:rsidP="000C1720">
      <w:pPr>
        <w:tabs>
          <w:tab w:val="left" w:pos="706"/>
        </w:tabs>
        <w:spacing w:after="0" w:line="240" w:lineRule="auto"/>
        <w:ind w:left="-2" w:firstLine="283"/>
        <w:jc w:val="both"/>
        <w:rPr>
          <w:rFonts w:ascii="Traditional Arabic" w:eastAsia="Calibri" w:hAnsi="Traditional Arabic" w:cs="Traditional Arabic"/>
          <w:sz w:val="32"/>
          <w:szCs w:val="32"/>
          <w:rtl/>
          <w:lang w:bidi="ar-SY"/>
        </w:rPr>
      </w:pPr>
      <w:r w:rsidRPr="00C75E03">
        <w:rPr>
          <w:rFonts w:ascii="Traditional Arabic" w:eastAsia="Calibri" w:hAnsi="Traditional Arabic" w:cs="Traditional Arabic"/>
          <w:sz w:val="32"/>
          <w:szCs w:val="32"/>
          <w:rtl/>
          <w:lang w:bidi="ar-SY"/>
        </w:rPr>
        <w:t>اغتنام</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 xml:space="preserve"> ومبادرة</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 xml:space="preserve"> وتشمير</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 xml:space="preserve"> واجتهاد</w:t>
      </w:r>
      <w:r w:rsidRPr="00C75E03">
        <w:rPr>
          <w:rFonts w:ascii="Traditional Arabic" w:eastAsia="Calibri" w:hAnsi="Traditional Arabic" w:cs="Traditional Arabic" w:hint="cs"/>
          <w:sz w:val="32"/>
          <w:szCs w:val="32"/>
          <w:rtl/>
          <w:lang w:bidi="ar-SY"/>
        </w:rPr>
        <w:t>ٌ.</w:t>
      </w:r>
    </w:p>
    <w:p w:rsidR="006654A1" w:rsidRDefault="006654A1"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lang w:bidi="ar-SY"/>
        </w:rPr>
        <w:t>و</w:t>
      </w:r>
      <w:r w:rsidR="00C5211C">
        <w:rPr>
          <w:rFonts w:ascii="Traditional Arabic" w:eastAsia="Calibri" w:hAnsi="Traditional Arabic" w:cs="Traditional Arabic"/>
          <w:sz w:val="32"/>
          <w:szCs w:val="32"/>
          <w:rtl/>
          <w:lang w:bidi="ar-SY"/>
        </w:rPr>
        <w:t xml:space="preserve">هذه </w:t>
      </w:r>
      <w:r w:rsidR="00C5211C">
        <w:rPr>
          <w:rFonts w:ascii="Traditional Arabic" w:eastAsia="Calibri" w:hAnsi="Traditional Arabic" w:cs="Traditional Arabic" w:hint="cs"/>
          <w:sz w:val="32"/>
          <w:szCs w:val="32"/>
          <w:rtl/>
          <w:lang w:bidi="ar-SY"/>
        </w:rPr>
        <w:t>بعض ال</w:t>
      </w:r>
      <w:r w:rsidR="00C5211C">
        <w:rPr>
          <w:rFonts w:ascii="Traditional Arabic" w:eastAsia="Calibri" w:hAnsi="Traditional Arabic" w:cs="Traditional Arabic"/>
          <w:sz w:val="32"/>
          <w:szCs w:val="32"/>
          <w:rtl/>
          <w:lang w:bidi="ar-SY"/>
        </w:rPr>
        <w:t>صور</w:t>
      </w:r>
      <w:r w:rsidRPr="00C75E03">
        <w:rPr>
          <w:rFonts w:ascii="Traditional Arabic" w:eastAsia="Calibri" w:hAnsi="Traditional Arabic" w:cs="Traditional Arabic"/>
          <w:sz w:val="32"/>
          <w:szCs w:val="32"/>
          <w:rtl/>
          <w:lang w:bidi="ar-SY"/>
        </w:rPr>
        <w:t xml:space="preserve"> من علوِّ همم </w:t>
      </w:r>
      <w:r>
        <w:rPr>
          <w:rFonts w:ascii="Traditional Arabic" w:eastAsia="Calibri" w:hAnsi="Traditional Arabic" w:cs="Traditional Arabic" w:hint="cs"/>
          <w:sz w:val="32"/>
          <w:szCs w:val="32"/>
          <w:rtl/>
          <w:lang w:bidi="ar-SY"/>
        </w:rPr>
        <w:t>الس</w:t>
      </w:r>
      <w:r w:rsidR="00E46BD2">
        <w:rPr>
          <w:rFonts w:ascii="Traditional Arabic" w:eastAsia="Calibri" w:hAnsi="Traditional Arabic" w:cs="Traditional Arabic" w:hint="cs"/>
          <w:sz w:val="32"/>
          <w:szCs w:val="32"/>
          <w:rtl/>
          <w:lang w:bidi="ar-SY"/>
        </w:rPr>
        <w:t>َّ</w:t>
      </w:r>
      <w:r>
        <w:rPr>
          <w:rFonts w:ascii="Traditional Arabic" w:eastAsia="Calibri" w:hAnsi="Traditional Arabic" w:cs="Traditional Arabic" w:hint="cs"/>
          <w:sz w:val="32"/>
          <w:szCs w:val="32"/>
          <w:rtl/>
          <w:lang w:bidi="ar-SY"/>
        </w:rPr>
        <w:t>لف</w:t>
      </w:r>
      <w:r w:rsidRPr="00C75E03">
        <w:rPr>
          <w:rFonts w:ascii="Traditional Arabic" w:eastAsia="Calibri" w:hAnsi="Traditional Arabic" w:cs="Traditional Arabic"/>
          <w:sz w:val="32"/>
          <w:szCs w:val="32"/>
          <w:rtl/>
          <w:lang w:bidi="ar-SY"/>
        </w:rPr>
        <w:t xml:space="preserve"> في إقبالهم على الله </w:t>
      </w:r>
      <w:r w:rsidRPr="00C75E03">
        <w:rPr>
          <w:rFonts w:ascii="AGA Arabesque" w:eastAsia="Calibri" w:hAnsi="AGA Arabesque" w:cs="Traditional Arabic"/>
          <w:sz w:val="32"/>
          <w:szCs w:val="32"/>
          <w:rtl/>
          <w:lang w:bidi="ar-SY"/>
        </w:rPr>
        <w:t>عزَّ وجلَّ</w:t>
      </w:r>
      <w:r>
        <w:rPr>
          <w:rFonts w:ascii="Traditional Arabic" w:eastAsia="Calibri" w:hAnsi="Traditional Arabic" w:cs="Traditional Arabic" w:hint="cs"/>
          <w:sz w:val="32"/>
          <w:szCs w:val="32"/>
          <w:rtl/>
        </w:rPr>
        <w:t xml:space="preserve">: </w:t>
      </w:r>
    </w:p>
    <w:p w:rsidR="006654A1" w:rsidRPr="00C75E03" w:rsidRDefault="006654A1" w:rsidP="000C1720">
      <w:pPr>
        <w:numPr>
          <w:ilvl w:val="0"/>
          <w:numId w:val="5"/>
        </w:numPr>
        <w:tabs>
          <w:tab w:val="left" w:pos="706"/>
        </w:tabs>
        <w:spacing w:after="0" w:line="240" w:lineRule="auto"/>
        <w:ind w:left="-2" w:firstLine="283"/>
        <w:contextualSpacing/>
        <w:jc w:val="both"/>
        <w:rPr>
          <w:rFonts w:ascii="Traditional Arabic" w:eastAsia="Calibri" w:hAnsi="Traditional Arabic" w:cs="Traditional Arabic"/>
          <w:sz w:val="32"/>
          <w:szCs w:val="32"/>
          <w:rtl/>
          <w:lang w:bidi="ar-SY"/>
        </w:rPr>
      </w:pPr>
      <w:r w:rsidRPr="00C75E03">
        <w:rPr>
          <w:rFonts w:ascii="Traditional Arabic" w:eastAsia="Calibri" w:hAnsi="Traditional Arabic" w:cs="Traditional Arabic"/>
          <w:sz w:val="32"/>
          <w:szCs w:val="32"/>
          <w:rtl/>
          <w:lang w:bidi="ar-SY"/>
        </w:rPr>
        <w:t>روى الحاكم عن ابن عبَّاس</w:t>
      </w:r>
      <w:r w:rsidRPr="00C75E03">
        <w:rPr>
          <w:rFonts w:ascii="Traditional Arabic" w:eastAsia="Calibri" w:hAnsi="Traditional Arabic" w:cs="Traditional Arabic" w:hint="cs"/>
          <w:sz w:val="32"/>
          <w:szCs w:val="32"/>
          <w:rtl/>
          <w:lang w:bidi="ar-SY"/>
        </w:rPr>
        <w:t xml:space="preserve"> رضي الله عنهما قال</w:t>
      </w:r>
      <w:r w:rsidRPr="00C75E03">
        <w:rPr>
          <w:rFonts w:ascii="Traditional Arabic" w:eastAsia="Calibri" w:hAnsi="Traditional Arabic" w:cs="Traditional Arabic"/>
          <w:sz w:val="32"/>
          <w:szCs w:val="32"/>
          <w:rtl/>
          <w:lang w:bidi="ar-SY"/>
        </w:rPr>
        <w:t xml:space="preserve">: لما قُبضَ رسول الله </w:t>
      </w:r>
      <w:r w:rsidRPr="00C75E03">
        <w:rPr>
          <w:rFonts w:ascii="Calibri" w:eastAsia="Calibri" w:hAnsi="Calibri" w:cs="Traditional Arabic"/>
          <w:sz w:val="32"/>
          <w:szCs w:val="32"/>
          <w:lang w:bidi="ar-SY"/>
        </w:rPr>
        <w:sym w:font="AGA Arabesque" w:char="F072"/>
      </w:r>
      <w:r w:rsidRPr="00C75E03">
        <w:rPr>
          <w:rFonts w:ascii="Traditional Arabic" w:eastAsia="Calibri" w:hAnsi="Traditional Arabic" w:cs="Traditional Arabic"/>
          <w:sz w:val="32"/>
          <w:szCs w:val="32"/>
          <w:rtl/>
          <w:lang w:bidi="ar-SY"/>
        </w:rPr>
        <w:t xml:space="preserve"> قلتُ لرجل من الأنصار: </w:t>
      </w:r>
      <w:r w:rsidRPr="00C75E03">
        <w:rPr>
          <w:rFonts w:ascii="Traditional Arabic" w:eastAsia="Calibri" w:hAnsi="Traditional Arabic" w:cs="Traditional Arabic" w:hint="cs"/>
          <w:sz w:val="32"/>
          <w:szCs w:val="32"/>
          <w:rtl/>
          <w:lang w:bidi="ar-SY"/>
        </w:rPr>
        <w:t xml:space="preserve">هلمَّ </w:t>
      </w:r>
      <w:r w:rsidRPr="00C75E03">
        <w:rPr>
          <w:rFonts w:ascii="Traditional Arabic" w:eastAsia="Calibri" w:hAnsi="Traditional Arabic" w:cs="Traditional Arabic"/>
          <w:sz w:val="32"/>
          <w:szCs w:val="32"/>
          <w:rtl/>
          <w:lang w:bidi="ar-SY"/>
        </w:rPr>
        <w:t xml:space="preserve">فلنسأل أصحاب رسول الله </w:t>
      </w:r>
      <w:r w:rsidRPr="00C75E03">
        <w:rPr>
          <w:rFonts w:ascii="Calibri" w:eastAsia="Calibri" w:hAnsi="Calibri" w:cs="Traditional Arabic"/>
          <w:sz w:val="32"/>
          <w:szCs w:val="32"/>
          <w:lang w:bidi="ar-SY"/>
        </w:rPr>
        <w:sym w:font="AGA Arabesque" w:char="F072"/>
      </w:r>
      <w:r w:rsidRPr="00C75E03">
        <w:rPr>
          <w:rFonts w:ascii="Traditional Arabic" w:eastAsia="Calibri" w:hAnsi="Traditional Arabic" w:cs="Traditional Arabic"/>
          <w:sz w:val="32"/>
          <w:szCs w:val="32"/>
          <w:rtl/>
          <w:lang w:bidi="ar-SY"/>
        </w:rPr>
        <w:t xml:space="preserve"> فإن</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هم</w:t>
      </w:r>
      <w:r w:rsidR="00C5211C">
        <w:rPr>
          <w:rFonts w:ascii="Traditional Arabic" w:eastAsia="Calibri" w:hAnsi="Traditional Arabic" w:cs="Traditional Arabic"/>
          <w:sz w:val="32"/>
          <w:szCs w:val="32"/>
          <w:rtl/>
          <w:lang w:bidi="ar-SY"/>
        </w:rPr>
        <w:t xml:space="preserve"> اليوم كثير، فقال: واعجب</w:t>
      </w:r>
      <w:r w:rsidRPr="00C75E03">
        <w:rPr>
          <w:rFonts w:ascii="Traditional Arabic" w:eastAsia="Calibri" w:hAnsi="Traditional Arabic" w:cs="Traditional Arabic"/>
          <w:sz w:val="32"/>
          <w:szCs w:val="32"/>
          <w:rtl/>
          <w:lang w:bidi="ar-SY"/>
        </w:rPr>
        <w:t>ا</w:t>
      </w:r>
      <w:r w:rsidR="00C5211C">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 xml:space="preserve"> لك يا ابن عبَّاس! أترى النَّاس يفتقرون إليك وفي النَّاس مِن أصحاب رسول الله </w:t>
      </w:r>
      <w:r w:rsidRPr="00C75E03">
        <w:rPr>
          <w:rFonts w:ascii="Calibri" w:eastAsia="Calibri" w:hAnsi="Calibri" w:cs="Traditional Arabic"/>
          <w:sz w:val="32"/>
          <w:szCs w:val="32"/>
          <w:lang w:bidi="ar-SY"/>
        </w:rPr>
        <w:sym w:font="AGA Arabesque" w:char="F072"/>
      </w:r>
      <w:r w:rsidRPr="00C75E03">
        <w:rPr>
          <w:rFonts w:ascii="Traditional Arabic" w:eastAsia="Calibri" w:hAnsi="Traditional Arabic" w:cs="Traditional Arabic"/>
          <w:sz w:val="32"/>
          <w:szCs w:val="32"/>
          <w:rtl/>
          <w:lang w:bidi="ar-SY"/>
        </w:rPr>
        <w:t xml:space="preserve"> مَن فيهم؟! قال: فتركت ذلك، فأقبلتُ أسأل أصحاب رسول الله </w:t>
      </w:r>
      <w:r w:rsidRPr="00C75E03">
        <w:rPr>
          <w:rFonts w:ascii="Calibri" w:eastAsia="Calibri" w:hAnsi="Calibri" w:cs="Traditional Arabic"/>
          <w:sz w:val="32"/>
          <w:szCs w:val="32"/>
          <w:lang w:bidi="ar-SY"/>
        </w:rPr>
        <w:sym w:font="AGA Arabesque" w:char="F072"/>
      </w:r>
      <w:r w:rsidRPr="00C75E03">
        <w:rPr>
          <w:rFonts w:ascii="Traditional Arabic" w:eastAsia="Calibri" w:hAnsi="Traditional Arabic" w:cs="Traditional Arabic"/>
          <w:sz w:val="32"/>
          <w:szCs w:val="32"/>
          <w:rtl/>
          <w:lang w:bidi="ar-SY"/>
        </w:rPr>
        <w:t xml:space="preserve"> عن الحديث، فإن كان ليبلغُني عن الرَّجل فنأتيه وهو قائل، فأتوسد ردائي على بابه تسفي الر</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يح علي</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 xml:space="preserve"> من الت</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راب، فيخرج فيراني فيقول: يا ابن عم</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 xml:space="preserve"> رسول الله</w:t>
      </w:r>
      <w:r w:rsidRPr="00C75E03">
        <w:rPr>
          <w:rFonts w:ascii="Traditional Arabic" w:eastAsia="Calibri" w:hAnsi="Traditional Arabic" w:cs="Traditional Arabic" w:hint="cs"/>
          <w:sz w:val="32"/>
          <w:szCs w:val="32"/>
          <w:rtl/>
          <w:lang w:bidi="ar-SY"/>
        </w:rPr>
        <w:t xml:space="preserve"> </w:t>
      </w:r>
      <w:r w:rsidRPr="00C75E03">
        <w:rPr>
          <w:rFonts w:ascii="Traditional Arabic" w:eastAsia="Calibri" w:hAnsi="Traditional Arabic" w:cs="Traditional Arabic" w:hint="cs"/>
          <w:sz w:val="32"/>
          <w:szCs w:val="32"/>
          <w:lang w:bidi="ar-SY"/>
        </w:rPr>
        <w:sym w:font="AGA Arabesque" w:char="F072"/>
      </w:r>
      <w:r w:rsidRPr="00C75E03">
        <w:rPr>
          <w:rFonts w:ascii="Traditional Arabic" w:eastAsia="Calibri" w:hAnsi="Traditional Arabic" w:cs="Traditional Arabic"/>
          <w:sz w:val="32"/>
          <w:szCs w:val="32"/>
          <w:rtl/>
          <w:lang w:bidi="ar-SY"/>
        </w:rPr>
        <w:t>، ما جاء بك؟ ألا أرسلت</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 xml:space="preserve"> إليَّ فآتيك؟! فأقول:</w:t>
      </w:r>
      <w:r w:rsidRPr="00C75E03">
        <w:rPr>
          <w:rFonts w:ascii="Traditional Arabic" w:eastAsia="Calibri" w:hAnsi="Traditional Arabic" w:cs="Traditional Arabic" w:hint="cs"/>
          <w:sz w:val="32"/>
          <w:szCs w:val="32"/>
          <w:rtl/>
          <w:lang w:bidi="ar-SY"/>
        </w:rPr>
        <w:t> </w:t>
      </w:r>
      <w:r w:rsidRPr="00C75E03">
        <w:rPr>
          <w:rFonts w:ascii="Traditional Arabic" w:eastAsia="Calibri" w:hAnsi="Traditional Arabic" w:cs="Traditional Arabic"/>
          <w:sz w:val="32"/>
          <w:szCs w:val="32"/>
          <w:rtl/>
          <w:lang w:bidi="ar-SY"/>
        </w:rPr>
        <w:t>لا، أنا</w:t>
      </w:r>
      <w:r w:rsidRPr="00C75E03">
        <w:rPr>
          <w:rFonts w:ascii="Traditional Arabic" w:eastAsia="Calibri" w:hAnsi="Traditional Arabic" w:cs="Traditional Arabic" w:hint="cs"/>
          <w:sz w:val="32"/>
          <w:szCs w:val="32"/>
          <w:rtl/>
          <w:lang w:bidi="ar-SY"/>
        </w:rPr>
        <w:t> </w:t>
      </w:r>
      <w:r w:rsidRPr="00C75E03">
        <w:rPr>
          <w:rFonts w:ascii="Traditional Arabic" w:eastAsia="Calibri" w:hAnsi="Traditional Arabic" w:cs="Traditional Arabic"/>
          <w:sz w:val="32"/>
          <w:szCs w:val="32"/>
          <w:rtl/>
          <w:lang w:bidi="ar-SY"/>
        </w:rPr>
        <w:t>أحق</w:t>
      </w:r>
      <w:r w:rsidR="00686A98">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 xml:space="preserve"> أن آتيك، فأسأله عن الحديث</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 xml:space="preserve"> فعاش ذلك الرَّجل الأنصاري حتَّى رآني وقد اجتمع النَّاس حولي يسألوني، فقال: هذا الفتى كان أعقل من</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ي</w:t>
      </w:r>
      <w:r w:rsidRPr="00C75E03">
        <w:rPr>
          <w:rFonts w:ascii="Traditional Arabic" w:eastAsia="Calibri" w:hAnsi="Traditional Arabic" w:cs="Traditional Arabic" w:hint="cs"/>
          <w:sz w:val="32"/>
          <w:szCs w:val="32"/>
          <w:vertAlign w:val="superscript"/>
          <w:rtl/>
          <w:lang w:bidi="ar-SY"/>
        </w:rPr>
        <w:t>(</w:t>
      </w:r>
      <w:r w:rsidRPr="00C75E03">
        <w:rPr>
          <w:rFonts w:ascii="Traditional Arabic" w:eastAsia="Calibri" w:hAnsi="Traditional Arabic" w:cs="Traditional Arabic"/>
          <w:szCs w:val="32"/>
          <w:vertAlign w:val="superscript"/>
          <w:rtl/>
          <w:lang w:bidi="ar-SY"/>
        </w:rPr>
        <w:footnoteReference w:id="14"/>
      </w:r>
      <w:r w:rsidRPr="00C75E03">
        <w:rPr>
          <w:rFonts w:ascii="Traditional Arabic" w:eastAsia="Calibri" w:hAnsi="Traditional Arabic" w:cs="Traditional Arabic" w:hint="cs"/>
          <w:sz w:val="32"/>
          <w:szCs w:val="32"/>
          <w:vertAlign w:val="superscript"/>
          <w:rtl/>
          <w:lang w:bidi="ar-SY"/>
        </w:rPr>
        <w:t>)</w:t>
      </w:r>
      <w:r w:rsidRPr="00C75E03">
        <w:rPr>
          <w:rFonts w:ascii="Traditional Arabic" w:eastAsia="Calibri" w:hAnsi="Traditional Arabic" w:cs="Traditional Arabic"/>
          <w:sz w:val="32"/>
          <w:szCs w:val="32"/>
          <w:rtl/>
          <w:lang w:bidi="ar-SY"/>
        </w:rPr>
        <w:t xml:space="preserve">. </w:t>
      </w:r>
    </w:p>
    <w:p w:rsidR="006654A1" w:rsidRPr="00686A98" w:rsidRDefault="006654A1" w:rsidP="00686A98">
      <w:pPr>
        <w:numPr>
          <w:ilvl w:val="0"/>
          <w:numId w:val="5"/>
        </w:numPr>
        <w:tabs>
          <w:tab w:val="left" w:pos="706"/>
        </w:tabs>
        <w:spacing w:after="0" w:line="240" w:lineRule="auto"/>
        <w:ind w:left="-2" w:firstLine="283"/>
        <w:contextualSpacing/>
        <w:jc w:val="both"/>
        <w:rPr>
          <w:rFonts w:ascii="Traditional Arabic" w:eastAsia="Calibri" w:hAnsi="Traditional Arabic" w:cs="Traditional Arabic"/>
          <w:sz w:val="32"/>
          <w:szCs w:val="32"/>
          <w:rtl/>
          <w:lang w:bidi="ar-SY"/>
        </w:rPr>
      </w:pPr>
      <w:r w:rsidRPr="00686A98">
        <w:rPr>
          <w:rFonts w:ascii="Traditional Arabic" w:eastAsia="Calibri" w:hAnsi="Traditional Arabic" w:cs="Traditional Arabic"/>
          <w:sz w:val="32"/>
          <w:szCs w:val="32"/>
          <w:rtl/>
          <w:lang w:bidi="ar-SY"/>
        </w:rPr>
        <w:lastRenderedPageBreak/>
        <w:t>جاء في كتاب "تذكرة الحفاظ" في ترجمة الإمام عبد الله بن المبارك: أن</w:t>
      </w:r>
      <w:r w:rsidRPr="00686A98">
        <w:rPr>
          <w:rFonts w:ascii="Traditional Arabic" w:eastAsia="Calibri" w:hAnsi="Traditional Arabic" w:cs="Traditional Arabic" w:hint="cs"/>
          <w:sz w:val="32"/>
          <w:szCs w:val="32"/>
          <w:rtl/>
          <w:lang w:bidi="ar-SY"/>
        </w:rPr>
        <w:t>َّ</w:t>
      </w:r>
      <w:r w:rsidRPr="00686A98">
        <w:rPr>
          <w:rFonts w:ascii="Traditional Arabic" w:eastAsia="Calibri" w:hAnsi="Traditional Arabic" w:cs="Traditional Arabic"/>
          <w:sz w:val="32"/>
          <w:szCs w:val="32"/>
          <w:rtl/>
          <w:lang w:bidi="ar-SY"/>
        </w:rPr>
        <w:t>ه كان ينفق على الفقر</w:t>
      </w:r>
      <w:r w:rsidR="00686A98" w:rsidRPr="00686A98">
        <w:rPr>
          <w:rFonts w:ascii="Traditional Arabic" w:eastAsia="Calibri" w:hAnsi="Traditional Arabic" w:cs="Traditional Arabic"/>
          <w:sz w:val="32"/>
          <w:szCs w:val="32"/>
          <w:rtl/>
          <w:lang w:bidi="ar-SY"/>
        </w:rPr>
        <w:t>اء في كل عامٍ مائة ألف درهم</w:t>
      </w:r>
      <w:r w:rsidR="00686A98" w:rsidRPr="00686A98">
        <w:rPr>
          <w:rFonts w:ascii="Traditional Arabic" w:eastAsia="Calibri" w:hAnsi="Traditional Arabic" w:cs="Traditional Arabic" w:hint="cs"/>
          <w:sz w:val="32"/>
          <w:szCs w:val="32"/>
          <w:rtl/>
          <w:lang w:bidi="ar-SY"/>
        </w:rPr>
        <w:t xml:space="preserve">، </w:t>
      </w:r>
      <w:r w:rsidRPr="00686A98">
        <w:rPr>
          <w:rFonts w:ascii="Traditional Arabic" w:eastAsia="Calibri" w:hAnsi="Traditional Arabic" w:cs="Traditional Arabic"/>
          <w:sz w:val="32"/>
          <w:szCs w:val="32"/>
          <w:rtl/>
          <w:lang w:bidi="ar-SY"/>
        </w:rPr>
        <w:t>وقد جمعَ العلم، والفقه، والأدب، والن</w:t>
      </w:r>
      <w:r w:rsidRPr="00686A98">
        <w:rPr>
          <w:rFonts w:ascii="Traditional Arabic" w:eastAsia="Calibri" w:hAnsi="Traditional Arabic" w:cs="Traditional Arabic" w:hint="cs"/>
          <w:sz w:val="32"/>
          <w:szCs w:val="32"/>
          <w:rtl/>
          <w:lang w:bidi="ar-SY"/>
        </w:rPr>
        <w:t>َّ</w:t>
      </w:r>
      <w:r w:rsidRPr="00686A98">
        <w:rPr>
          <w:rFonts w:ascii="Traditional Arabic" w:eastAsia="Calibri" w:hAnsi="Traditional Arabic" w:cs="Traditional Arabic"/>
          <w:sz w:val="32"/>
          <w:szCs w:val="32"/>
          <w:rtl/>
          <w:lang w:bidi="ar-SY"/>
        </w:rPr>
        <w:t>حو، والل</w:t>
      </w:r>
      <w:r w:rsidRPr="00686A98">
        <w:rPr>
          <w:rFonts w:ascii="Traditional Arabic" w:eastAsia="Calibri" w:hAnsi="Traditional Arabic" w:cs="Traditional Arabic" w:hint="cs"/>
          <w:sz w:val="32"/>
          <w:szCs w:val="32"/>
          <w:rtl/>
          <w:lang w:bidi="ar-SY"/>
        </w:rPr>
        <w:t>ُّ</w:t>
      </w:r>
      <w:r w:rsidRPr="00686A98">
        <w:rPr>
          <w:rFonts w:ascii="Traditional Arabic" w:eastAsia="Calibri" w:hAnsi="Traditional Arabic" w:cs="Traditional Arabic"/>
          <w:sz w:val="32"/>
          <w:szCs w:val="32"/>
          <w:rtl/>
          <w:lang w:bidi="ar-SY"/>
        </w:rPr>
        <w:t>غة، والش</w:t>
      </w:r>
      <w:r w:rsidRPr="00686A98">
        <w:rPr>
          <w:rFonts w:ascii="Traditional Arabic" w:eastAsia="Calibri" w:hAnsi="Traditional Arabic" w:cs="Traditional Arabic" w:hint="cs"/>
          <w:sz w:val="32"/>
          <w:szCs w:val="32"/>
          <w:rtl/>
          <w:lang w:bidi="ar-SY"/>
        </w:rPr>
        <w:t>ِّ</w:t>
      </w:r>
      <w:r w:rsidRPr="00686A98">
        <w:rPr>
          <w:rFonts w:ascii="Traditional Arabic" w:eastAsia="Calibri" w:hAnsi="Traditional Arabic" w:cs="Traditional Arabic"/>
          <w:sz w:val="32"/>
          <w:szCs w:val="32"/>
          <w:rtl/>
          <w:lang w:bidi="ar-SY"/>
        </w:rPr>
        <w:t>عر، والفصاحة، والز</w:t>
      </w:r>
      <w:r w:rsidRPr="00686A98">
        <w:rPr>
          <w:rFonts w:ascii="Traditional Arabic" w:eastAsia="Calibri" w:hAnsi="Traditional Arabic" w:cs="Traditional Arabic" w:hint="cs"/>
          <w:sz w:val="32"/>
          <w:szCs w:val="32"/>
          <w:rtl/>
          <w:lang w:bidi="ar-SY"/>
        </w:rPr>
        <w:t>ُّ</w:t>
      </w:r>
      <w:r w:rsidRPr="00686A98">
        <w:rPr>
          <w:rFonts w:ascii="Traditional Arabic" w:eastAsia="Calibri" w:hAnsi="Traditional Arabic" w:cs="Traditional Arabic"/>
          <w:sz w:val="32"/>
          <w:szCs w:val="32"/>
          <w:rtl/>
          <w:lang w:bidi="ar-SY"/>
        </w:rPr>
        <w:t>هد، والورع، وقيام الل</w:t>
      </w:r>
      <w:r w:rsidRPr="00686A98">
        <w:rPr>
          <w:rFonts w:ascii="Traditional Arabic" w:eastAsia="Calibri" w:hAnsi="Traditional Arabic" w:cs="Traditional Arabic" w:hint="cs"/>
          <w:sz w:val="32"/>
          <w:szCs w:val="32"/>
          <w:rtl/>
          <w:lang w:bidi="ar-SY"/>
        </w:rPr>
        <w:t>َّ</w:t>
      </w:r>
      <w:r w:rsidRPr="00686A98">
        <w:rPr>
          <w:rFonts w:ascii="Traditional Arabic" w:eastAsia="Calibri" w:hAnsi="Traditional Arabic" w:cs="Traditional Arabic"/>
          <w:sz w:val="32"/>
          <w:szCs w:val="32"/>
          <w:rtl/>
          <w:lang w:bidi="ar-SY"/>
        </w:rPr>
        <w:t>يل، والعبادة، والحج</w:t>
      </w:r>
      <w:r w:rsidRPr="00686A98">
        <w:rPr>
          <w:rFonts w:ascii="Traditional Arabic" w:eastAsia="Calibri" w:hAnsi="Traditional Arabic" w:cs="Traditional Arabic" w:hint="cs"/>
          <w:sz w:val="32"/>
          <w:szCs w:val="32"/>
          <w:rtl/>
          <w:lang w:bidi="ar-SY"/>
        </w:rPr>
        <w:t>ِّ</w:t>
      </w:r>
      <w:r w:rsidRPr="00686A98">
        <w:rPr>
          <w:rFonts w:ascii="Traditional Arabic" w:eastAsia="Calibri" w:hAnsi="Traditional Arabic" w:cs="Traditional Arabic"/>
          <w:sz w:val="32"/>
          <w:szCs w:val="32"/>
          <w:rtl/>
          <w:lang w:bidi="ar-SY"/>
        </w:rPr>
        <w:t>، والغزو، والفروسية، والش</w:t>
      </w:r>
      <w:r w:rsidRPr="00686A98">
        <w:rPr>
          <w:rFonts w:ascii="Traditional Arabic" w:eastAsia="Calibri" w:hAnsi="Traditional Arabic" w:cs="Traditional Arabic" w:hint="cs"/>
          <w:sz w:val="32"/>
          <w:szCs w:val="32"/>
          <w:rtl/>
          <w:lang w:bidi="ar-SY"/>
        </w:rPr>
        <w:t>َّ</w:t>
      </w:r>
      <w:r w:rsidRPr="00686A98">
        <w:rPr>
          <w:rFonts w:ascii="Traditional Arabic" w:eastAsia="Calibri" w:hAnsi="Traditional Arabic" w:cs="Traditional Arabic"/>
          <w:sz w:val="32"/>
          <w:szCs w:val="32"/>
          <w:rtl/>
          <w:lang w:bidi="ar-SY"/>
        </w:rPr>
        <w:t>جاعة، والش</w:t>
      </w:r>
      <w:r w:rsidRPr="00686A98">
        <w:rPr>
          <w:rFonts w:ascii="Traditional Arabic" w:eastAsia="Calibri" w:hAnsi="Traditional Arabic" w:cs="Traditional Arabic" w:hint="cs"/>
          <w:sz w:val="32"/>
          <w:szCs w:val="32"/>
          <w:rtl/>
          <w:lang w:bidi="ar-SY"/>
        </w:rPr>
        <w:t>ِّ</w:t>
      </w:r>
      <w:r w:rsidRPr="00686A98">
        <w:rPr>
          <w:rFonts w:ascii="Traditional Arabic" w:eastAsia="Calibri" w:hAnsi="Traditional Arabic" w:cs="Traditional Arabic"/>
          <w:sz w:val="32"/>
          <w:szCs w:val="32"/>
          <w:rtl/>
          <w:lang w:bidi="ar-SY"/>
        </w:rPr>
        <w:t xml:space="preserve">دة في بدنه. </w:t>
      </w:r>
    </w:p>
    <w:p w:rsidR="006654A1" w:rsidRPr="00C75E03" w:rsidRDefault="006654A1" w:rsidP="00686A98">
      <w:pPr>
        <w:tabs>
          <w:tab w:val="left" w:pos="706"/>
        </w:tabs>
        <w:spacing w:after="0" w:line="240" w:lineRule="auto"/>
        <w:ind w:left="-2" w:firstLine="283"/>
        <w:contextualSpacing/>
        <w:jc w:val="both"/>
        <w:rPr>
          <w:rFonts w:ascii="Traditional Arabic" w:eastAsia="Calibri" w:hAnsi="Traditional Arabic" w:cs="Traditional Arabic"/>
          <w:sz w:val="32"/>
          <w:szCs w:val="32"/>
          <w:lang w:bidi="ar-SY"/>
        </w:rPr>
      </w:pPr>
      <w:r w:rsidRPr="00C75E03">
        <w:rPr>
          <w:rFonts w:ascii="Traditional Arabic" w:eastAsia="Calibri" w:hAnsi="Traditional Arabic" w:cs="Traditional Arabic"/>
          <w:sz w:val="32"/>
          <w:szCs w:val="32"/>
          <w:rtl/>
          <w:lang w:bidi="ar-SY"/>
        </w:rPr>
        <w:t>قال علي بن حسن بن شقيق: قمتُ مع عبد الله بن المبارك في ليلةٍ باردةٍ ليخرجَ من المسجد، فذاك</w:t>
      </w:r>
      <w:r w:rsidR="00686A98">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ر</w:t>
      </w:r>
      <w:r w:rsidR="00686A98">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ني عند الباب بحديث وذاكرتُه، فما زال يذاكرني حتَّى جاء المؤذنُ فأذ</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 xml:space="preserve">ن للفجر. </w:t>
      </w:r>
    </w:p>
    <w:p w:rsidR="006654A1" w:rsidRPr="00C75E03" w:rsidRDefault="006654A1" w:rsidP="008122F4">
      <w:pPr>
        <w:numPr>
          <w:ilvl w:val="0"/>
          <w:numId w:val="9"/>
        </w:numPr>
        <w:tabs>
          <w:tab w:val="left" w:pos="706"/>
        </w:tabs>
        <w:spacing w:after="0" w:line="240" w:lineRule="auto"/>
        <w:ind w:left="-2" w:firstLine="283"/>
        <w:contextualSpacing/>
        <w:jc w:val="both"/>
        <w:rPr>
          <w:rFonts w:ascii="Traditional Arabic" w:eastAsia="Calibri" w:hAnsi="Traditional Arabic" w:cs="Traditional Arabic"/>
          <w:sz w:val="32"/>
          <w:szCs w:val="32"/>
          <w:lang w:bidi="ar-SY"/>
        </w:rPr>
      </w:pPr>
      <w:r w:rsidRPr="00C75E03">
        <w:rPr>
          <w:rFonts w:ascii="Traditional Arabic" w:eastAsia="Calibri" w:hAnsi="Traditional Arabic" w:cs="Traditional Arabic"/>
          <w:sz w:val="32"/>
          <w:szCs w:val="32"/>
          <w:rtl/>
          <w:lang w:bidi="ar-SY"/>
        </w:rPr>
        <w:t>ذكروا عن سعيد بن المسي</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ب</w:t>
      </w:r>
      <w:r w:rsidRPr="00C75E03">
        <w:rPr>
          <w:rFonts w:ascii="Traditional Arabic" w:eastAsia="Calibri" w:hAnsi="Traditional Arabic" w:cs="Traditional Arabic" w:hint="cs"/>
          <w:sz w:val="32"/>
          <w:szCs w:val="32"/>
          <w:rtl/>
          <w:lang w:bidi="ar-SY"/>
        </w:rPr>
        <w:t xml:space="preserve"> -</w:t>
      </w:r>
      <w:r w:rsidRPr="00C75E03">
        <w:rPr>
          <w:rFonts w:ascii="Traditional Arabic" w:eastAsia="Calibri" w:hAnsi="Traditional Arabic" w:cs="Traditional Arabic"/>
          <w:sz w:val="32"/>
          <w:szCs w:val="32"/>
          <w:rtl/>
          <w:lang w:bidi="ar-SY"/>
        </w:rPr>
        <w:t>سيد الت</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ابعين</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 xml:space="preserve"> أن</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ه ما فاتتْهُ تكبيرةُ الإحرام مع الإمام أربعين سنة</w:t>
      </w:r>
      <w:r w:rsidR="008122F4" w:rsidRPr="00C75E03">
        <w:rPr>
          <w:rFonts w:ascii="Traditional Arabic" w:eastAsia="Calibri" w:hAnsi="Traditional Arabic" w:cs="Traditional Arabic"/>
          <w:sz w:val="32"/>
          <w:szCs w:val="32"/>
          <w:rtl/>
          <w:lang w:bidi="ar-SY"/>
        </w:rPr>
        <w:t>،</w:t>
      </w:r>
      <w:r w:rsidRPr="00C75E03">
        <w:rPr>
          <w:rFonts w:ascii="Traditional Arabic" w:eastAsia="Calibri" w:hAnsi="Traditional Arabic" w:cs="Traditional Arabic"/>
          <w:sz w:val="32"/>
          <w:szCs w:val="32"/>
          <w:rtl/>
          <w:lang w:bidi="ar-SY"/>
        </w:rPr>
        <w:t xml:space="preserve"> وله صاحبٌ بقي أربعين سنة لا يؤذِّنُ المؤَذِّنُ ألا وهو في المسجد! </w:t>
      </w:r>
    </w:p>
    <w:p w:rsidR="006654A1" w:rsidRPr="00C75E03" w:rsidRDefault="006654A1" w:rsidP="000C1720">
      <w:pPr>
        <w:numPr>
          <w:ilvl w:val="0"/>
          <w:numId w:val="9"/>
        </w:numPr>
        <w:tabs>
          <w:tab w:val="left" w:pos="706"/>
        </w:tabs>
        <w:spacing w:after="0" w:line="240" w:lineRule="auto"/>
        <w:ind w:left="-2" w:firstLine="283"/>
        <w:contextualSpacing/>
        <w:jc w:val="both"/>
        <w:rPr>
          <w:rFonts w:ascii="Traditional Arabic" w:eastAsia="Calibri" w:hAnsi="Traditional Arabic" w:cs="Traditional Arabic"/>
          <w:sz w:val="32"/>
          <w:szCs w:val="32"/>
          <w:lang w:bidi="ar-SY"/>
        </w:rPr>
      </w:pPr>
      <w:r w:rsidRPr="00C75E03">
        <w:rPr>
          <w:rFonts w:ascii="Traditional Arabic" w:eastAsia="Calibri" w:hAnsi="Traditional Arabic" w:cs="Traditional Arabic"/>
          <w:sz w:val="32"/>
          <w:szCs w:val="32"/>
          <w:rtl/>
          <w:lang w:bidi="ar-SY"/>
        </w:rPr>
        <w:t>وكانوا يقولون: إذا رأيتَ الرَّجل يتهاونُ في الت</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 xml:space="preserve">كبيرة الأوَّلى فاغسلْ يديك منه. </w:t>
      </w:r>
    </w:p>
    <w:p w:rsidR="006654A1" w:rsidRPr="00C75E03" w:rsidRDefault="006654A1" w:rsidP="000C1720">
      <w:pPr>
        <w:numPr>
          <w:ilvl w:val="0"/>
          <w:numId w:val="9"/>
        </w:numPr>
        <w:tabs>
          <w:tab w:val="left" w:pos="706"/>
        </w:tabs>
        <w:spacing w:after="0" w:line="240" w:lineRule="auto"/>
        <w:ind w:left="-2" w:firstLine="283"/>
        <w:contextualSpacing/>
        <w:jc w:val="both"/>
        <w:rPr>
          <w:rFonts w:ascii="Traditional Arabic" w:eastAsia="Calibri" w:hAnsi="Traditional Arabic" w:cs="Traditional Arabic"/>
          <w:sz w:val="32"/>
          <w:szCs w:val="32"/>
          <w:lang w:bidi="ar-SY"/>
        </w:rPr>
      </w:pPr>
      <w:r w:rsidRPr="00C75E03">
        <w:rPr>
          <w:rFonts w:ascii="Traditional Arabic" w:eastAsia="Calibri" w:hAnsi="Traditional Arabic" w:cs="Traditional Arabic"/>
          <w:sz w:val="32"/>
          <w:szCs w:val="32"/>
          <w:rtl/>
          <w:lang w:bidi="ar-SY"/>
        </w:rPr>
        <w:t>وكان أحمد بن حنبل يصلي في اليوم والل</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 xml:space="preserve">يلة مائة ركعة. </w:t>
      </w:r>
    </w:p>
    <w:p w:rsidR="006654A1" w:rsidRPr="00C75E03" w:rsidRDefault="006654A1" w:rsidP="000C1720">
      <w:pPr>
        <w:numPr>
          <w:ilvl w:val="0"/>
          <w:numId w:val="9"/>
        </w:numPr>
        <w:tabs>
          <w:tab w:val="left" w:pos="706"/>
        </w:tabs>
        <w:spacing w:after="0" w:line="240" w:lineRule="auto"/>
        <w:ind w:left="-2" w:firstLine="283"/>
        <w:contextualSpacing/>
        <w:jc w:val="both"/>
        <w:rPr>
          <w:rFonts w:ascii="Traditional Arabic" w:eastAsia="Calibri" w:hAnsi="Traditional Arabic" w:cs="Traditional Arabic"/>
          <w:sz w:val="32"/>
          <w:szCs w:val="32"/>
          <w:lang w:bidi="ar-SY"/>
        </w:rPr>
      </w:pPr>
      <w:r w:rsidRPr="00C75E03">
        <w:rPr>
          <w:rFonts w:ascii="Traditional Arabic" w:eastAsia="Calibri" w:hAnsi="Traditional Arabic" w:cs="Traditional Arabic"/>
          <w:sz w:val="32"/>
          <w:szCs w:val="32"/>
          <w:rtl/>
          <w:lang w:bidi="ar-SY"/>
        </w:rPr>
        <w:t>ويقول الإمام الش</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افعي: لولا الت</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هجدُ في الأسحار ما أحببتُ البقاءَ في هذه الد</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 xml:space="preserve">ار. </w:t>
      </w:r>
    </w:p>
    <w:p w:rsidR="006654A1" w:rsidRPr="00C75E03" w:rsidRDefault="006654A1" w:rsidP="000C1720">
      <w:pPr>
        <w:numPr>
          <w:ilvl w:val="0"/>
          <w:numId w:val="9"/>
        </w:numPr>
        <w:tabs>
          <w:tab w:val="left" w:pos="706"/>
        </w:tabs>
        <w:spacing w:after="0" w:line="240" w:lineRule="auto"/>
        <w:ind w:left="-2" w:firstLine="283"/>
        <w:contextualSpacing/>
        <w:jc w:val="both"/>
        <w:rPr>
          <w:rFonts w:ascii="Traditional Arabic" w:eastAsia="Calibri" w:hAnsi="Traditional Arabic" w:cs="Traditional Arabic"/>
          <w:sz w:val="32"/>
          <w:szCs w:val="32"/>
          <w:lang w:bidi="ar-SY"/>
        </w:rPr>
      </w:pPr>
      <w:r w:rsidRPr="00C75E03">
        <w:rPr>
          <w:rFonts w:ascii="Traditional Arabic" w:eastAsia="Calibri" w:hAnsi="Traditional Arabic" w:cs="Traditional Arabic"/>
          <w:sz w:val="32"/>
          <w:szCs w:val="32"/>
          <w:rtl/>
          <w:lang w:bidi="ar-SY"/>
        </w:rPr>
        <w:t>ويقول أبو سليمان الد</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 xml:space="preserve">اراني: ما أحبَّ المتقونَ البقاءَ في هذه الدُّنيا ألا ليطيعوهُ فيها. </w:t>
      </w:r>
    </w:p>
    <w:p w:rsidR="006654A1" w:rsidRPr="00C75E03" w:rsidRDefault="006654A1" w:rsidP="000C1720">
      <w:pPr>
        <w:numPr>
          <w:ilvl w:val="0"/>
          <w:numId w:val="9"/>
        </w:numPr>
        <w:tabs>
          <w:tab w:val="left" w:pos="706"/>
        </w:tabs>
        <w:spacing w:after="0" w:line="240" w:lineRule="auto"/>
        <w:ind w:left="-2" w:firstLine="283"/>
        <w:contextualSpacing/>
        <w:jc w:val="both"/>
        <w:rPr>
          <w:rFonts w:ascii="Traditional Arabic" w:eastAsia="Calibri" w:hAnsi="Traditional Arabic" w:cs="Traditional Arabic"/>
          <w:sz w:val="32"/>
          <w:szCs w:val="32"/>
          <w:lang w:bidi="ar-SY"/>
        </w:rPr>
      </w:pPr>
      <w:r w:rsidRPr="00C75E03">
        <w:rPr>
          <w:rFonts w:ascii="Traditional Arabic" w:eastAsia="Calibri" w:hAnsi="Traditional Arabic" w:cs="Traditional Arabic"/>
          <w:sz w:val="32"/>
          <w:szCs w:val="32"/>
          <w:rtl/>
          <w:lang w:bidi="ar-SY"/>
        </w:rPr>
        <w:t>ويقول أبو إسحاق الس</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بيعي: يا معشر الش</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باب، اغتنموا قو</w:t>
      </w:r>
      <w:r w:rsidR="008122F4">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تَكم وشبابَكم، قل</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 xml:space="preserve">ما مرَّتْ بي ليلةٌ ألا وأنا أقرأ فيها ألف آية. </w:t>
      </w:r>
    </w:p>
    <w:p w:rsidR="006654A1" w:rsidRPr="00C75E03" w:rsidRDefault="006654A1" w:rsidP="000C1720">
      <w:pPr>
        <w:numPr>
          <w:ilvl w:val="0"/>
          <w:numId w:val="9"/>
        </w:numPr>
        <w:tabs>
          <w:tab w:val="left" w:pos="706"/>
        </w:tabs>
        <w:spacing w:after="0" w:line="240" w:lineRule="auto"/>
        <w:ind w:left="-2" w:firstLine="283"/>
        <w:contextualSpacing/>
        <w:jc w:val="both"/>
        <w:rPr>
          <w:rFonts w:ascii="Traditional Arabic" w:eastAsia="Calibri" w:hAnsi="Traditional Arabic" w:cs="Traditional Arabic"/>
          <w:sz w:val="32"/>
          <w:szCs w:val="32"/>
          <w:lang w:bidi="ar-SY"/>
        </w:rPr>
      </w:pPr>
      <w:r w:rsidRPr="00C75E03">
        <w:rPr>
          <w:rFonts w:ascii="Traditional Arabic" w:eastAsia="Calibri" w:hAnsi="Traditional Arabic" w:cs="Traditional Arabic"/>
          <w:sz w:val="32"/>
          <w:szCs w:val="32"/>
          <w:rtl/>
          <w:lang w:bidi="ar-SY"/>
        </w:rPr>
        <w:t>وتبرَّع سيِّدنا عبد الر</w:t>
      </w:r>
      <w:r w:rsidRPr="00C75E03">
        <w:rPr>
          <w:rFonts w:ascii="Traditional Arabic" w:eastAsia="Calibri" w:hAnsi="Traditional Arabic" w:cs="Traditional Arabic" w:hint="cs"/>
          <w:sz w:val="32"/>
          <w:szCs w:val="32"/>
          <w:rtl/>
          <w:lang w:bidi="ar-SY"/>
        </w:rPr>
        <w:t>َّ</w:t>
      </w:r>
      <w:r w:rsidR="008122F4">
        <w:rPr>
          <w:rFonts w:ascii="Traditional Arabic" w:eastAsia="Calibri" w:hAnsi="Traditional Arabic" w:cs="Traditional Arabic"/>
          <w:sz w:val="32"/>
          <w:szCs w:val="32"/>
          <w:rtl/>
          <w:lang w:bidi="ar-SY"/>
        </w:rPr>
        <w:t>حمن بن عوف بقافلة بضائع</w:t>
      </w:r>
      <w:r w:rsidRPr="00C75E03">
        <w:rPr>
          <w:rFonts w:ascii="Traditional Arabic" w:eastAsia="Calibri" w:hAnsi="Traditional Arabic" w:cs="Traditional Arabic"/>
          <w:sz w:val="32"/>
          <w:szCs w:val="32"/>
          <w:rtl/>
          <w:lang w:bidi="ar-SY"/>
        </w:rPr>
        <w:t xml:space="preserve"> جاءته إلى المدينة، أو</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لُها بأو</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 xml:space="preserve">ل المدينة، وآخرها بآخر المدينة. </w:t>
      </w:r>
    </w:p>
    <w:p w:rsidR="006654A1" w:rsidRPr="00C75E03" w:rsidRDefault="006654A1" w:rsidP="000C1720">
      <w:pPr>
        <w:numPr>
          <w:ilvl w:val="0"/>
          <w:numId w:val="9"/>
        </w:numPr>
        <w:tabs>
          <w:tab w:val="left" w:pos="706"/>
        </w:tabs>
        <w:spacing w:after="0" w:line="240" w:lineRule="auto"/>
        <w:ind w:left="-2" w:firstLine="283"/>
        <w:contextualSpacing/>
        <w:jc w:val="both"/>
        <w:rPr>
          <w:rFonts w:ascii="Traditional Arabic" w:eastAsia="Calibri" w:hAnsi="Traditional Arabic" w:cs="Traditional Arabic"/>
          <w:sz w:val="32"/>
          <w:szCs w:val="32"/>
          <w:lang w:bidi="ar-SY"/>
        </w:rPr>
      </w:pPr>
      <w:r w:rsidRPr="00C75E03">
        <w:rPr>
          <w:rFonts w:ascii="Traditional Arabic" w:eastAsia="Calibri" w:hAnsi="Traditional Arabic" w:cs="Traditional Arabic"/>
          <w:sz w:val="32"/>
          <w:szCs w:val="32"/>
          <w:rtl/>
          <w:lang w:bidi="ar-SY"/>
        </w:rPr>
        <w:t>وكان علي بن الحسين ينفقُ على مائة بيتٍ، لا يدري به أحد، حتَّى إذا مات انقط</w:t>
      </w:r>
      <w:r w:rsidR="008122F4">
        <w:rPr>
          <w:rFonts w:ascii="Traditional Arabic" w:eastAsia="Calibri" w:hAnsi="Traditional Arabic" w:cs="Traditional Arabic"/>
          <w:sz w:val="32"/>
          <w:szCs w:val="32"/>
          <w:rtl/>
          <w:lang w:bidi="ar-SY"/>
        </w:rPr>
        <w:t>عَت</w:t>
      </w:r>
      <w:r w:rsidRPr="00C75E03">
        <w:rPr>
          <w:rFonts w:ascii="Traditional Arabic" w:eastAsia="Calibri" w:hAnsi="Traditional Arabic" w:cs="Traditional Arabic"/>
          <w:sz w:val="32"/>
          <w:szCs w:val="32"/>
          <w:rtl/>
          <w:lang w:bidi="ar-SY"/>
        </w:rPr>
        <w:t xml:space="preserve"> الن</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فقةُ عنهم، فعلموا أن</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ه هو المنف</w:t>
      </w:r>
      <w:r w:rsidR="008122F4">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 xml:space="preserve">قُ. </w:t>
      </w:r>
    </w:p>
    <w:p w:rsidR="006654A1" w:rsidRPr="00C75E03" w:rsidRDefault="006654A1" w:rsidP="00C11B8E">
      <w:pPr>
        <w:numPr>
          <w:ilvl w:val="0"/>
          <w:numId w:val="9"/>
        </w:numPr>
        <w:tabs>
          <w:tab w:val="left" w:pos="706"/>
        </w:tabs>
        <w:spacing w:after="0" w:line="240" w:lineRule="auto"/>
        <w:ind w:left="-2" w:firstLine="283"/>
        <w:contextualSpacing/>
        <w:jc w:val="both"/>
        <w:rPr>
          <w:rFonts w:ascii="Traditional Arabic" w:eastAsia="Calibri" w:hAnsi="Traditional Arabic" w:cs="Traditional Arabic"/>
          <w:sz w:val="32"/>
          <w:szCs w:val="32"/>
          <w:rtl/>
          <w:lang w:bidi="ar-SY"/>
        </w:rPr>
      </w:pPr>
      <w:r w:rsidRPr="00C75E03">
        <w:rPr>
          <w:rFonts w:ascii="Traditional Arabic" w:eastAsia="Calibri" w:hAnsi="Traditional Arabic" w:cs="Traditional Arabic"/>
          <w:sz w:val="32"/>
          <w:szCs w:val="32"/>
          <w:rtl/>
          <w:lang w:bidi="ar-SY"/>
        </w:rPr>
        <w:t>و</w:t>
      </w:r>
      <w:r w:rsidR="00C11B8E">
        <w:rPr>
          <w:rFonts w:ascii="Traditional Arabic" w:eastAsia="Calibri" w:hAnsi="Traditional Arabic" w:cs="Traditional Arabic" w:hint="cs"/>
          <w:sz w:val="32"/>
          <w:szCs w:val="32"/>
          <w:rtl/>
          <w:lang w:bidi="ar-SY"/>
        </w:rPr>
        <w:t>كان ل</w:t>
      </w:r>
      <w:r w:rsidRPr="00C75E03">
        <w:rPr>
          <w:rFonts w:ascii="Traditional Arabic" w:eastAsia="Calibri" w:hAnsi="Traditional Arabic" w:cs="Traditional Arabic"/>
          <w:sz w:val="32"/>
          <w:szCs w:val="32"/>
          <w:rtl/>
          <w:lang w:bidi="ar-SY"/>
        </w:rPr>
        <w:t>لإمام الش</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 xml:space="preserve">وكاني </w:t>
      </w:r>
      <w:r w:rsidR="00C11B8E">
        <w:rPr>
          <w:rFonts w:ascii="Traditional Arabic" w:eastAsia="Calibri" w:hAnsi="Traditional Arabic" w:cs="Traditional Arabic"/>
          <w:sz w:val="32"/>
          <w:szCs w:val="32"/>
          <w:rtl/>
          <w:lang w:bidi="ar-SY"/>
        </w:rPr>
        <w:t>دروس</w:t>
      </w:r>
      <w:r w:rsidR="00C11B8E">
        <w:rPr>
          <w:rFonts w:ascii="Traditional Arabic" w:eastAsia="Calibri" w:hAnsi="Traditional Arabic" w:cs="Traditional Arabic" w:hint="cs"/>
          <w:sz w:val="32"/>
          <w:szCs w:val="32"/>
          <w:rtl/>
          <w:lang w:bidi="ar-SY"/>
        </w:rPr>
        <w:t>اً</w:t>
      </w:r>
      <w:r w:rsidR="00C11B8E">
        <w:rPr>
          <w:rFonts w:ascii="Traditional Arabic" w:eastAsia="Calibri" w:hAnsi="Traditional Arabic" w:cs="Traditional Arabic"/>
          <w:sz w:val="32"/>
          <w:szCs w:val="32"/>
          <w:rtl/>
          <w:lang w:bidi="ar-SY"/>
        </w:rPr>
        <w:t xml:space="preserve"> </w:t>
      </w:r>
      <w:r w:rsidRPr="00C75E03">
        <w:rPr>
          <w:rFonts w:ascii="Traditional Arabic" w:eastAsia="Calibri" w:hAnsi="Traditional Arabic" w:cs="Traditional Arabic"/>
          <w:sz w:val="32"/>
          <w:szCs w:val="32"/>
          <w:rtl/>
          <w:lang w:bidi="ar-SY"/>
        </w:rPr>
        <w:t>يومية تزيدُ عن عشرة دروس في فنون متعددة</w:t>
      </w:r>
      <w:r w:rsidRPr="00C75E03">
        <w:rPr>
          <w:rFonts w:ascii="Traditional Arabic" w:eastAsia="Calibri" w:hAnsi="Traditional Arabic" w:cs="Traditional Arabic" w:hint="cs"/>
          <w:sz w:val="32"/>
          <w:szCs w:val="32"/>
          <w:rtl/>
          <w:lang w:bidi="ar-SY"/>
        </w:rPr>
        <w:t>،</w:t>
      </w:r>
      <w:r w:rsidRPr="00C75E03">
        <w:rPr>
          <w:rFonts w:ascii="Traditional Arabic" w:eastAsia="Calibri" w:hAnsi="Traditional Arabic" w:cs="Traditional Arabic"/>
          <w:sz w:val="32"/>
          <w:szCs w:val="32"/>
          <w:rtl/>
          <w:lang w:bidi="ar-SY"/>
        </w:rPr>
        <w:t xml:space="preserve"> وتقدَّمَ للإفتاء وهو في نحو العشرين من العمر. </w:t>
      </w:r>
    </w:p>
    <w:p w:rsidR="006654A1" w:rsidRPr="00C75E03" w:rsidRDefault="00F4023A" w:rsidP="00F4023A">
      <w:pPr>
        <w:tabs>
          <w:tab w:val="left" w:pos="706"/>
        </w:tabs>
        <w:spacing w:after="0" w:line="240" w:lineRule="auto"/>
        <w:ind w:left="-2" w:firstLine="283"/>
        <w:jc w:val="both"/>
        <w:rPr>
          <w:rFonts w:ascii="Traditional Arabic" w:eastAsia="Calibri" w:hAnsi="Traditional Arabic" w:cs="Traditional Arabic"/>
          <w:sz w:val="32"/>
          <w:szCs w:val="32"/>
          <w:rtl/>
          <w:lang w:bidi="ar-SY"/>
        </w:rPr>
      </w:pPr>
      <w:r>
        <w:rPr>
          <w:rFonts w:ascii="Traditional Arabic" w:eastAsia="Calibri" w:hAnsi="Traditional Arabic" w:cs="Traditional Arabic"/>
          <w:sz w:val="32"/>
          <w:szCs w:val="32"/>
          <w:rtl/>
          <w:lang w:bidi="ar-SY"/>
        </w:rPr>
        <w:t>فتعالوا</w:t>
      </w:r>
      <w:r w:rsidR="006654A1" w:rsidRPr="00C75E03">
        <w:rPr>
          <w:rFonts w:ascii="Traditional Arabic" w:eastAsia="Calibri" w:hAnsi="Traditional Arabic" w:cs="Traditional Arabic"/>
          <w:sz w:val="32"/>
          <w:szCs w:val="32"/>
          <w:rtl/>
          <w:lang w:bidi="ar-SY"/>
        </w:rPr>
        <w:t xml:space="preserve"> نجتهدْ في الإقبال على الله تعالى في رمضان، وتعالَوا نرفع هممَنا حتَّى نذوقَ ما ذاقوا، وننالَ ما نالوا، حتَّى نزاحمهم على رتبهم، ونسابقهم إلى مرضاة الله تعالى. </w:t>
      </w:r>
    </w:p>
    <w:p w:rsidR="00CB2F41" w:rsidRPr="00C75E03" w:rsidRDefault="00CB2F41" w:rsidP="000C1720">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الهم</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ةِ في رمضان</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هم</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ةٌ على صلاة الفجر في المسجد، وهم</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ة على إتمام الت</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راويح في كل</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ليالي رمضان، وهم</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ة في حضور مجالس العلم، وهم</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ة في جبر خواطر الفقراء، وهم</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ة في صلة الأرحام</w:t>
      </w:r>
      <w:r w:rsidR="00D40E5C">
        <w:rPr>
          <w:rFonts w:ascii="Traditional Arabic" w:eastAsia="Calibri" w:hAnsi="Traditional Arabic" w:cs="Traditional Arabic" w:hint="cs"/>
          <w:sz w:val="32"/>
          <w:szCs w:val="32"/>
          <w:rtl/>
        </w:rPr>
        <w:t>، وهمة في إغاثة المتضررين، وحمل مؤونة الضعفاء والمساكين</w:t>
      </w:r>
      <w:r w:rsidRPr="00C75E03">
        <w:rPr>
          <w:rFonts w:ascii="Traditional Arabic" w:eastAsia="Calibri" w:hAnsi="Traditional Arabic" w:cs="Traditional Arabic"/>
          <w:sz w:val="32"/>
          <w:szCs w:val="32"/>
          <w:rtl/>
        </w:rPr>
        <w:t xml:space="preserve">. </w:t>
      </w:r>
    </w:p>
    <w:p w:rsidR="00CB2F41" w:rsidRPr="00C75E03" w:rsidRDefault="00CB2F41" w:rsidP="00F4023A">
      <w:pPr>
        <w:tabs>
          <w:tab w:val="left" w:pos="706"/>
        </w:tabs>
        <w:spacing w:after="0" w:line="240" w:lineRule="auto"/>
        <w:ind w:left="-2" w:firstLine="283"/>
        <w:jc w:val="both"/>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 xml:space="preserve">هذه أمورٌ </w:t>
      </w:r>
      <w:r w:rsidR="00F4023A">
        <w:rPr>
          <w:rFonts w:ascii="Traditional Arabic" w:eastAsia="Calibri" w:hAnsi="Traditional Arabic" w:cs="Traditional Arabic" w:hint="cs"/>
          <w:sz w:val="32"/>
          <w:szCs w:val="32"/>
          <w:rtl/>
        </w:rPr>
        <w:t>أربعة</w:t>
      </w:r>
      <w:r w:rsidRPr="00C75E03">
        <w:rPr>
          <w:rFonts w:ascii="Traditional Arabic" w:eastAsia="Calibri" w:hAnsi="Traditional Arabic" w:cs="Traditional Arabic"/>
          <w:sz w:val="32"/>
          <w:szCs w:val="32"/>
          <w:rtl/>
        </w:rPr>
        <w:t xml:space="preserve"> نستعد بها لرمضان: </w:t>
      </w:r>
    </w:p>
    <w:p w:rsidR="00CB2F41" w:rsidRPr="00C75E03" w:rsidRDefault="00CB2F41" w:rsidP="000C1720">
      <w:pPr>
        <w:numPr>
          <w:ilvl w:val="0"/>
          <w:numId w:val="7"/>
        </w:numPr>
        <w:tabs>
          <w:tab w:val="left" w:pos="706"/>
        </w:tabs>
        <w:spacing w:after="0" w:line="240" w:lineRule="auto"/>
        <w:ind w:left="-2" w:firstLine="283"/>
        <w:contextualSpacing/>
        <w:jc w:val="both"/>
        <w:rPr>
          <w:rFonts w:ascii="Traditional Arabic" w:eastAsia="Calibri" w:hAnsi="Traditional Arabic" w:cs="Traditional Arabic"/>
          <w:sz w:val="32"/>
          <w:szCs w:val="32"/>
        </w:rPr>
      </w:pPr>
      <w:r w:rsidRPr="00C75E03">
        <w:rPr>
          <w:rFonts w:ascii="Traditional Arabic" w:eastAsia="Calibri" w:hAnsi="Traditional Arabic" w:cs="Traditional Arabic"/>
          <w:sz w:val="32"/>
          <w:szCs w:val="32"/>
          <w:rtl/>
        </w:rPr>
        <w:t xml:space="preserve">التَّوبة. </w:t>
      </w:r>
    </w:p>
    <w:p w:rsidR="00CB2F41" w:rsidRPr="00C75E03" w:rsidRDefault="00CB2F41" w:rsidP="000C1720">
      <w:pPr>
        <w:numPr>
          <w:ilvl w:val="0"/>
          <w:numId w:val="7"/>
        </w:numPr>
        <w:tabs>
          <w:tab w:val="left" w:pos="706"/>
        </w:tabs>
        <w:spacing w:after="0" w:line="240" w:lineRule="auto"/>
        <w:ind w:left="-2" w:firstLine="283"/>
        <w:contextualSpacing/>
        <w:jc w:val="both"/>
        <w:rPr>
          <w:rFonts w:ascii="Traditional Arabic" w:eastAsia="Calibri" w:hAnsi="Traditional Arabic" w:cs="Traditional Arabic"/>
          <w:sz w:val="32"/>
          <w:szCs w:val="32"/>
        </w:rPr>
      </w:pPr>
      <w:r w:rsidRPr="00C75E03">
        <w:rPr>
          <w:rFonts w:ascii="Traditional Arabic" w:eastAsia="Calibri" w:hAnsi="Traditional Arabic" w:cs="Traditional Arabic"/>
          <w:sz w:val="32"/>
          <w:szCs w:val="32"/>
          <w:rtl/>
        </w:rPr>
        <w:t>رد</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 المظالم. </w:t>
      </w:r>
    </w:p>
    <w:p w:rsidR="00CB2F41" w:rsidRPr="00C75E03" w:rsidRDefault="00CB2F41" w:rsidP="000C1720">
      <w:pPr>
        <w:numPr>
          <w:ilvl w:val="0"/>
          <w:numId w:val="7"/>
        </w:numPr>
        <w:tabs>
          <w:tab w:val="left" w:pos="706"/>
        </w:tabs>
        <w:spacing w:after="0" w:line="240" w:lineRule="auto"/>
        <w:ind w:left="-2" w:firstLine="283"/>
        <w:contextualSpacing/>
        <w:jc w:val="both"/>
        <w:rPr>
          <w:rFonts w:ascii="Traditional Arabic" w:eastAsia="Calibri" w:hAnsi="Traditional Arabic" w:cs="Traditional Arabic"/>
          <w:sz w:val="32"/>
          <w:szCs w:val="32"/>
        </w:rPr>
      </w:pPr>
      <w:r w:rsidRPr="00C75E03">
        <w:rPr>
          <w:rFonts w:ascii="Traditional Arabic" w:eastAsia="Calibri" w:hAnsi="Traditional Arabic" w:cs="Traditional Arabic"/>
          <w:sz w:val="32"/>
          <w:szCs w:val="32"/>
          <w:rtl/>
        </w:rPr>
        <w:t>الصُّحبة الص</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الحة. </w:t>
      </w:r>
    </w:p>
    <w:p w:rsidR="00CB2F41" w:rsidRDefault="00CB2F41" w:rsidP="000C1720">
      <w:pPr>
        <w:numPr>
          <w:ilvl w:val="0"/>
          <w:numId w:val="7"/>
        </w:numPr>
        <w:tabs>
          <w:tab w:val="left" w:pos="706"/>
        </w:tabs>
        <w:spacing w:after="0" w:line="240" w:lineRule="auto"/>
        <w:ind w:left="-2" w:firstLine="283"/>
        <w:contextualSpacing/>
        <w:jc w:val="both"/>
        <w:rPr>
          <w:rFonts w:ascii="Traditional Arabic" w:eastAsia="Calibri" w:hAnsi="Traditional Arabic" w:cs="Traditional Arabic"/>
          <w:sz w:val="32"/>
          <w:szCs w:val="32"/>
        </w:rPr>
      </w:pPr>
      <w:r w:rsidRPr="00C75E03">
        <w:rPr>
          <w:rFonts w:ascii="Traditional Arabic" w:eastAsia="Calibri" w:hAnsi="Traditional Arabic" w:cs="Traditional Arabic"/>
          <w:sz w:val="32"/>
          <w:szCs w:val="32"/>
          <w:rtl/>
        </w:rPr>
        <w:t>الهم</w:t>
      </w:r>
      <w:r w:rsidRPr="00C75E03">
        <w:rPr>
          <w:rFonts w:ascii="Traditional Arabic" w:eastAsia="Calibri" w:hAnsi="Traditional Arabic" w:cs="Traditional Arabic" w:hint="cs"/>
          <w:sz w:val="32"/>
          <w:szCs w:val="32"/>
          <w:rtl/>
        </w:rPr>
        <w:t>َّ</w:t>
      </w:r>
      <w:r w:rsidRPr="00C75E03">
        <w:rPr>
          <w:rFonts w:ascii="Traditional Arabic" w:eastAsia="Calibri" w:hAnsi="Traditional Arabic" w:cs="Traditional Arabic"/>
          <w:sz w:val="32"/>
          <w:szCs w:val="32"/>
          <w:rtl/>
        </w:rPr>
        <w:t xml:space="preserve">ة العالية. </w:t>
      </w:r>
    </w:p>
    <w:p w:rsidR="00CB2F41" w:rsidRDefault="00CB2F41" w:rsidP="000C1720">
      <w:pPr>
        <w:tabs>
          <w:tab w:val="left" w:pos="706"/>
        </w:tabs>
        <w:spacing w:after="0" w:line="240" w:lineRule="auto"/>
        <w:ind w:left="-2" w:firstLine="283"/>
        <w:jc w:val="center"/>
        <w:rPr>
          <w:rFonts w:ascii="Traditional Arabic" w:eastAsia="Calibri" w:hAnsi="Traditional Arabic" w:cs="Traditional Arabic"/>
          <w:sz w:val="32"/>
          <w:szCs w:val="32"/>
          <w:rtl/>
        </w:rPr>
      </w:pPr>
      <w:r w:rsidRPr="00C75E03">
        <w:rPr>
          <w:rFonts w:ascii="Traditional Arabic" w:eastAsia="Calibri" w:hAnsi="Traditional Arabic" w:cs="Traditional Arabic"/>
          <w:sz w:val="32"/>
          <w:szCs w:val="32"/>
          <w:rtl/>
        </w:rPr>
        <w:t>والحمد لله ربِّ العالمين</w:t>
      </w:r>
    </w:p>
    <w:p w:rsidR="00D40E5C" w:rsidRPr="00C75E03" w:rsidRDefault="00D40E5C" w:rsidP="000C1720">
      <w:pPr>
        <w:tabs>
          <w:tab w:val="left" w:pos="706"/>
        </w:tabs>
        <w:spacing w:after="0" w:line="240" w:lineRule="auto"/>
        <w:ind w:left="-2" w:firstLine="283"/>
        <w:jc w:val="center"/>
        <w:rPr>
          <w:rFonts w:ascii="Traditional Arabic" w:eastAsia="Calibri" w:hAnsi="Traditional Arabic" w:cs="Traditional Arabic"/>
          <w:sz w:val="32"/>
          <w:szCs w:val="32"/>
          <w:rtl/>
        </w:rPr>
      </w:pPr>
    </w:p>
    <w:p w:rsidR="00CA1C4A" w:rsidRDefault="00CB2F41" w:rsidP="000C1720">
      <w:pPr>
        <w:tabs>
          <w:tab w:val="left" w:pos="706"/>
        </w:tabs>
        <w:spacing w:after="0" w:line="240" w:lineRule="auto"/>
        <w:ind w:left="-2" w:firstLine="283"/>
        <w:jc w:val="center"/>
        <w:rPr>
          <w:rFonts w:ascii="Traditional Arabic" w:eastAsia="Calibri" w:hAnsi="Traditional Arabic" w:cs="Traditional Arabic"/>
          <w:sz w:val="32"/>
          <w:szCs w:val="32"/>
          <w:rtl/>
        </w:rPr>
      </w:pPr>
      <w:r w:rsidRPr="00C75E03">
        <w:rPr>
          <w:rFonts w:ascii="Traditional Arabic" w:eastAsia="Calibri" w:hAnsi="Traditional Arabic" w:cs="Traditional Arabic" w:hint="cs"/>
          <w:sz w:val="32"/>
          <w:szCs w:val="32"/>
          <w:rtl/>
        </w:rPr>
        <w:t>*    *    *</w:t>
      </w:r>
    </w:p>
    <w:sectPr w:rsidR="00CA1C4A" w:rsidSect="000C1720">
      <w:footnotePr>
        <w:numRestart w:val="eachPage"/>
      </w:footnotePr>
      <w:pgSz w:w="11906" w:h="16838"/>
      <w:pgMar w:top="851" w:right="851" w:bottom="851" w:left="851"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57C8" w:rsidRDefault="009357C8" w:rsidP="00C75E03">
      <w:pPr>
        <w:spacing w:after="0" w:line="240" w:lineRule="auto"/>
      </w:pPr>
      <w:r>
        <w:separator/>
      </w:r>
    </w:p>
  </w:endnote>
  <w:endnote w:type="continuationSeparator" w:id="1">
    <w:p w:rsidR="009357C8" w:rsidRDefault="009357C8" w:rsidP="00C75E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Koufi">
    <w:panose1 w:val="00000000000000000000"/>
    <w:charset w:val="B2"/>
    <w:family w:val="auto"/>
    <w:pitch w:val="variable"/>
    <w:sig w:usb0="02942001" w:usb1="03D40006" w:usb2="02620000" w:usb3="00000000" w:csb0="00000040" w:csb1="00000000"/>
  </w:font>
  <w:font w:name="PT Bold Heading">
    <w:panose1 w:val="02010400000000000000"/>
    <w:charset w:val="B2"/>
    <w:family w:val="auto"/>
    <w:pitch w:val="variable"/>
    <w:sig w:usb0="00002001" w:usb1="00000000" w:usb2="00000000" w:usb3="00000000" w:csb0="00000040" w:csb1="00000000"/>
  </w:font>
  <w:font w:name="DecoType Naskh">
    <w:panose1 w:val="020104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B2"/>
    <w:family w:val="swiss"/>
    <w:notTrueType/>
    <w:pitch w:val="variable"/>
    <w:sig w:usb0="00002001" w:usb1="00000000" w:usb2="00000000" w:usb3="00000000" w:csb0="00000040" w:csb1="00000000"/>
  </w:font>
  <w:font w:name="DecoType Naskh Special">
    <w:panose1 w:val="0201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57C8" w:rsidRDefault="009357C8" w:rsidP="00C75E03">
      <w:pPr>
        <w:spacing w:after="0" w:line="240" w:lineRule="auto"/>
      </w:pPr>
      <w:r>
        <w:separator/>
      </w:r>
    </w:p>
  </w:footnote>
  <w:footnote w:type="continuationSeparator" w:id="1">
    <w:p w:rsidR="009357C8" w:rsidRDefault="009357C8" w:rsidP="00C75E03">
      <w:pPr>
        <w:spacing w:after="0" w:line="240" w:lineRule="auto"/>
      </w:pPr>
      <w:r>
        <w:continuationSeparator/>
      </w:r>
    </w:p>
  </w:footnote>
  <w:footnote w:id="2">
    <w:p w:rsidR="00297E69" w:rsidRPr="00F77613" w:rsidRDefault="00297E69" w:rsidP="00DF34F5">
      <w:pPr>
        <w:pStyle w:val="a9"/>
        <w:ind w:firstLine="0"/>
        <w:rPr>
          <w:rFonts w:ascii="Traditional Arabic" w:hAnsi="Traditional Arabic" w:cs="Traditional Arabic"/>
          <w:sz w:val="28"/>
          <w:szCs w:val="28"/>
        </w:rPr>
      </w:pPr>
      <w:r w:rsidRPr="00F77613">
        <w:rPr>
          <w:rFonts w:ascii="Traditional Arabic" w:hAnsi="Traditional Arabic" w:cs="Traditional Arabic"/>
          <w:sz w:val="28"/>
          <w:szCs w:val="28"/>
          <w:rtl/>
        </w:rPr>
        <w:t>(</w:t>
      </w:r>
      <w:r w:rsidRPr="00F77613">
        <w:rPr>
          <w:rFonts w:ascii="Traditional Arabic" w:hAnsi="Traditional Arabic" w:cs="Traditional Arabic"/>
          <w:sz w:val="28"/>
          <w:szCs w:val="28"/>
        </w:rPr>
        <w:footnoteRef/>
      </w:r>
      <w:r w:rsidRPr="00F77613">
        <w:rPr>
          <w:rFonts w:ascii="Traditional Arabic" w:hAnsi="Traditional Arabic" w:cs="Traditional Arabic"/>
          <w:sz w:val="28"/>
          <w:szCs w:val="28"/>
          <w:rtl/>
        </w:rPr>
        <w:t>) أخرجه أبو داود في "سننه" [2/299]، والنَّسائي في "سننه" [2/119].</w:t>
      </w:r>
    </w:p>
  </w:footnote>
  <w:footnote w:id="3">
    <w:p w:rsidR="00297E69" w:rsidRPr="00F77613" w:rsidRDefault="00297E69" w:rsidP="00DF34F5">
      <w:pPr>
        <w:pStyle w:val="a9"/>
        <w:ind w:firstLine="0"/>
        <w:rPr>
          <w:rFonts w:ascii="Traditional Arabic" w:hAnsi="Traditional Arabic" w:cs="Traditional Arabic"/>
          <w:sz w:val="28"/>
          <w:szCs w:val="28"/>
        </w:rPr>
      </w:pPr>
      <w:r w:rsidRPr="00F77613">
        <w:rPr>
          <w:rFonts w:ascii="Traditional Arabic" w:hAnsi="Traditional Arabic" w:cs="Traditional Arabic"/>
          <w:sz w:val="28"/>
          <w:szCs w:val="28"/>
          <w:rtl/>
        </w:rPr>
        <w:t>(</w:t>
      </w:r>
      <w:r w:rsidRPr="00F77613">
        <w:rPr>
          <w:rFonts w:ascii="Traditional Arabic" w:hAnsi="Traditional Arabic" w:cs="Traditional Arabic"/>
          <w:sz w:val="28"/>
          <w:szCs w:val="28"/>
        </w:rPr>
        <w:footnoteRef/>
      </w:r>
      <w:r w:rsidRPr="00F77613">
        <w:rPr>
          <w:rFonts w:ascii="Traditional Arabic" w:hAnsi="Traditional Arabic" w:cs="Traditional Arabic"/>
          <w:sz w:val="28"/>
          <w:szCs w:val="28"/>
          <w:rtl/>
        </w:rPr>
        <w:t>) أخرجه النَّسائي في "سننه" [2/120].</w:t>
      </w:r>
    </w:p>
  </w:footnote>
  <w:footnote w:id="4">
    <w:p w:rsidR="00297E69" w:rsidRPr="00F77613" w:rsidRDefault="00297E69" w:rsidP="00C75E03">
      <w:pPr>
        <w:pStyle w:val="a9"/>
        <w:ind w:firstLine="0"/>
        <w:rPr>
          <w:rFonts w:ascii="Traditional Arabic" w:hAnsi="Traditional Arabic" w:cs="Traditional Arabic"/>
          <w:sz w:val="28"/>
          <w:szCs w:val="28"/>
        </w:rPr>
      </w:pPr>
      <w:r w:rsidRPr="00F77613">
        <w:rPr>
          <w:rFonts w:ascii="Traditional Arabic" w:hAnsi="Traditional Arabic" w:cs="Traditional Arabic"/>
          <w:sz w:val="28"/>
          <w:szCs w:val="28"/>
          <w:rtl/>
        </w:rPr>
        <w:t>(</w:t>
      </w:r>
      <w:r w:rsidRPr="00F77613">
        <w:rPr>
          <w:rFonts w:ascii="Traditional Arabic" w:hAnsi="Traditional Arabic" w:cs="Traditional Arabic"/>
          <w:sz w:val="28"/>
          <w:szCs w:val="28"/>
        </w:rPr>
        <w:footnoteRef/>
      </w:r>
      <w:r w:rsidRPr="00F77613">
        <w:rPr>
          <w:rFonts w:ascii="Traditional Arabic" w:hAnsi="Traditional Arabic" w:cs="Traditional Arabic"/>
          <w:sz w:val="28"/>
          <w:szCs w:val="28"/>
          <w:rtl/>
        </w:rPr>
        <w:t>) أخرجه التِّرمذي في "جامعه" [5/548].</w:t>
      </w:r>
    </w:p>
  </w:footnote>
  <w:footnote w:id="5">
    <w:p w:rsidR="00297E69" w:rsidRPr="00F77613" w:rsidRDefault="00297E69" w:rsidP="00DA2DC8">
      <w:pPr>
        <w:pStyle w:val="a9"/>
        <w:ind w:firstLine="0"/>
        <w:rPr>
          <w:rFonts w:ascii="Traditional Arabic" w:hAnsi="Traditional Arabic" w:cs="Traditional Arabic"/>
          <w:sz w:val="28"/>
          <w:szCs w:val="28"/>
        </w:rPr>
      </w:pPr>
      <w:r w:rsidRPr="00F77613">
        <w:rPr>
          <w:rFonts w:ascii="Traditional Arabic" w:hAnsi="Traditional Arabic" w:cs="Traditional Arabic"/>
          <w:sz w:val="28"/>
          <w:szCs w:val="28"/>
          <w:rtl/>
        </w:rPr>
        <w:t>(</w:t>
      </w:r>
      <w:r w:rsidRPr="00F77613">
        <w:rPr>
          <w:rFonts w:ascii="Traditional Arabic" w:hAnsi="Traditional Arabic" w:cs="Traditional Arabic"/>
          <w:sz w:val="28"/>
          <w:szCs w:val="28"/>
        </w:rPr>
        <w:footnoteRef/>
      </w:r>
      <w:r w:rsidRPr="00F77613">
        <w:rPr>
          <w:rFonts w:ascii="Traditional Arabic" w:hAnsi="Traditional Arabic" w:cs="Traditional Arabic"/>
          <w:sz w:val="28"/>
          <w:szCs w:val="28"/>
          <w:rtl/>
        </w:rPr>
        <w:t>) أخرجه البخاري في "صحيحه" رقم (2449).</w:t>
      </w:r>
    </w:p>
  </w:footnote>
  <w:footnote w:id="6">
    <w:p w:rsidR="00297E69" w:rsidRPr="00F77613" w:rsidRDefault="00297E69" w:rsidP="00A16E82">
      <w:pPr>
        <w:pStyle w:val="a9"/>
        <w:ind w:firstLine="0"/>
        <w:rPr>
          <w:rFonts w:ascii="Traditional Arabic" w:hAnsi="Traditional Arabic" w:cs="Traditional Arabic"/>
          <w:sz w:val="28"/>
          <w:szCs w:val="28"/>
        </w:rPr>
      </w:pPr>
      <w:r w:rsidRPr="00F77613">
        <w:rPr>
          <w:rFonts w:ascii="Traditional Arabic" w:hAnsi="Traditional Arabic" w:cs="Traditional Arabic"/>
          <w:sz w:val="28"/>
          <w:szCs w:val="28"/>
          <w:rtl/>
        </w:rPr>
        <w:t>(</w:t>
      </w:r>
      <w:r w:rsidRPr="00F77613">
        <w:rPr>
          <w:rFonts w:ascii="Traditional Arabic" w:hAnsi="Traditional Arabic" w:cs="Traditional Arabic"/>
          <w:sz w:val="28"/>
          <w:szCs w:val="28"/>
        </w:rPr>
        <w:footnoteRef/>
      </w:r>
      <w:r w:rsidRPr="00F77613">
        <w:rPr>
          <w:rFonts w:ascii="Traditional Arabic" w:hAnsi="Traditional Arabic" w:cs="Traditional Arabic"/>
          <w:sz w:val="28"/>
          <w:szCs w:val="28"/>
          <w:rtl/>
        </w:rPr>
        <w:t>) أخرجه البخاري في "صحيحه" رقم (38)، ومسلم في "صحيحه" رقم (760).</w:t>
      </w:r>
    </w:p>
  </w:footnote>
  <w:footnote w:id="7">
    <w:p w:rsidR="00297E69" w:rsidRPr="00F77613" w:rsidRDefault="00297E69" w:rsidP="00A16E82">
      <w:pPr>
        <w:pStyle w:val="a9"/>
        <w:ind w:firstLine="0"/>
        <w:rPr>
          <w:rFonts w:ascii="Traditional Arabic" w:hAnsi="Traditional Arabic" w:cs="Traditional Arabic"/>
          <w:sz w:val="28"/>
          <w:szCs w:val="28"/>
        </w:rPr>
      </w:pPr>
      <w:r w:rsidRPr="00F77613">
        <w:rPr>
          <w:rFonts w:ascii="Traditional Arabic" w:hAnsi="Traditional Arabic" w:cs="Traditional Arabic"/>
          <w:sz w:val="28"/>
          <w:szCs w:val="28"/>
          <w:rtl/>
        </w:rPr>
        <w:t>(</w:t>
      </w:r>
      <w:r w:rsidRPr="00F77613">
        <w:rPr>
          <w:rFonts w:ascii="Traditional Arabic" w:hAnsi="Traditional Arabic" w:cs="Traditional Arabic"/>
          <w:sz w:val="28"/>
          <w:szCs w:val="28"/>
        </w:rPr>
        <w:footnoteRef/>
      </w:r>
      <w:r w:rsidRPr="00F77613">
        <w:rPr>
          <w:rFonts w:ascii="Traditional Arabic" w:hAnsi="Traditional Arabic" w:cs="Traditional Arabic"/>
          <w:sz w:val="28"/>
          <w:szCs w:val="28"/>
          <w:rtl/>
        </w:rPr>
        <w:t>) أخرجه البخاري في "صحيحه" رقم (37)، ومسلم في "صحيحه" رقم (579).</w:t>
      </w:r>
    </w:p>
  </w:footnote>
  <w:footnote w:id="8">
    <w:p w:rsidR="00297E69" w:rsidRPr="00F77613" w:rsidRDefault="00297E69" w:rsidP="00A16E82">
      <w:pPr>
        <w:pStyle w:val="a9"/>
        <w:ind w:firstLine="0"/>
        <w:rPr>
          <w:rFonts w:ascii="Traditional Arabic" w:hAnsi="Traditional Arabic" w:cs="Traditional Arabic"/>
          <w:sz w:val="28"/>
          <w:szCs w:val="28"/>
        </w:rPr>
      </w:pPr>
      <w:r w:rsidRPr="00F77613">
        <w:rPr>
          <w:rFonts w:ascii="Traditional Arabic" w:hAnsi="Traditional Arabic" w:cs="Traditional Arabic"/>
          <w:sz w:val="28"/>
          <w:szCs w:val="28"/>
          <w:rtl/>
        </w:rPr>
        <w:t>(</w:t>
      </w:r>
      <w:r w:rsidRPr="00F77613">
        <w:rPr>
          <w:rFonts w:ascii="Traditional Arabic" w:hAnsi="Traditional Arabic" w:cs="Traditional Arabic"/>
          <w:sz w:val="28"/>
          <w:szCs w:val="28"/>
        </w:rPr>
        <w:footnoteRef/>
      </w:r>
      <w:r w:rsidRPr="00F77613">
        <w:rPr>
          <w:rFonts w:ascii="Traditional Arabic" w:hAnsi="Traditional Arabic" w:cs="Traditional Arabic"/>
          <w:sz w:val="28"/>
          <w:szCs w:val="28"/>
          <w:rtl/>
        </w:rPr>
        <w:t>) أخرجه البخاري في "صحيحه" رقم (1901).</w:t>
      </w:r>
    </w:p>
  </w:footnote>
  <w:footnote w:id="9">
    <w:p w:rsidR="00297E69" w:rsidRPr="00F77613" w:rsidRDefault="00297E69" w:rsidP="00D70C91">
      <w:pPr>
        <w:pStyle w:val="a9"/>
        <w:ind w:firstLine="0"/>
        <w:rPr>
          <w:rFonts w:ascii="Traditional Arabic" w:hAnsi="Traditional Arabic" w:cs="Traditional Arabic"/>
          <w:sz w:val="28"/>
          <w:szCs w:val="28"/>
        </w:rPr>
      </w:pPr>
      <w:r w:rsidRPr="00F77613">
        <w:rPr>
          <w:rFonts w:ascii="Traditional Arabic" w:hAnsi="Traditional Arabic" w:cs="Traditional Arabic"/>
          <w:sz w:val="28"/>
          <w:szCs w:val="28"/>
          <w:rtl/>
        </w:rPr>
        <w:t>(</w:t>
      </w:r>
      <w:r w:rsidRPr="00F77613">
        <w:rPr>
          <w:rFonts w:ascii="Traditional Arabic" w:hAnsi="Traditional Arabic" w:cs="Traditional Arabic"/>
          <w:sz w:val="28"/>
          <w:szCs w:val="28"/>
        </w:rPr>
        <w:footnoteRef/>
      </w:r>
      <w:r w:rsidRPr="00F77613">
        <w:rPr>
          <w:rFonts w:ascii="Traditional Arabic" w:hAnsi="Traditional Arabic" w:cs="Traditional Arabic"/>
          <w:sz w:val="28"/>
          <w:szCs w:val="28"/>
          <w:rtl/>
        </w:rPr>
        <w:t>) أخرجه مسلم في "صحيحه" رقم (2581).</w:t>
      </w:r>
    </w:p>
  </w:footnote>
  <w:footnote w:id="10">
    <w:p w:rsidR="00297E69" w:rsidRPr="00F77613" w:rsidRDefault="00297E69" w:rsidP="006654A1">
      <w:pPr>
        <w:pStyle w:val="a9"/>
        <w:ind w:firstLine="0"/>
        <w:rPr>
          <w:rFonts w:ascii="Traditional Arabic" w:hAnsi="Traditional Arabic" w:cs="Traditional Arabic"/>
          <w:sz w:val="28"/>
          <w:szCs w:val="28"/>
          <w:rtl/>
        </w:rPr>
      </w:pPr>
      <w:r w:rsidRPr="00F77613">
        <w:rPr>
          <w:rFonts w:ascii="Traditional Arabic" w:hAnsi="Traditional Arabic" w:cs="Traditional Arabic"/>
          <w:sz w:val="28"/>
          <w:szCs w:val="28"/>
          <w:rtl/>
        </w:rPr>
        <w:t>(</w:t>
      </w:r>
      <w:r w:rsidRPr="00F77613">
        <w:rPr>
          <w:rFonts w:ascii="Traditional Arabic" w:hAnsi="Traditional Arabic" w:cs="Traditional Arabic"/>
          <w:sz w:val="28"/>
          <w:szCs w:val="28"/>
        </w:rPr>
        <w:footnoteRef/>
      </w:r>
      <w:r w:rsidRPr="00F77613">
        <w:rPr>
          <w:rFonts w:ascii="Traditional Arabic" w:hAnsi="Traditional Arabic" w:cs="Traditional Arabic"/>
          <w:sz w:val="28"/>
          <w:szCs w:val="28"/>
          <w:rtl/>
        </w:rPr>
        <w:t>) أخرجه ابن ماجه في "سننه" [4/229].</w:t>
      </w:r>
    </w:p>
  </w:footnote>
  <w:footnote w:id="11">
    <w:p w:rsidR="00297E69" w:rsidRPr="00F77613" w:rsidRDefault="00297E69" w:rsidP="006654A1">
      <w:pPr>
        <w:pStyle w:val="a9"/>
        <w:ind w:firstLine="0"/>
        <w:rPr>
          <w:rFonts w:ascii="Traditional Arabic" w:hAnsi="Traditional Arabic" w:cs="Traditional Arabic"/>
          <w:sz w:val="28"/>
          <w:szCs w:val="28"/>
        </w:rPr>
      </w:pPr>
      <w:r w:rsidRPr="00F77613">
        <w:rPr>
          <w:rFonts w:ascii="Traditional Arabic" w:hAnsi="Traditional Arabic" w:cs="Traditional Arabic"/>
          <w:sz w:val="28"/>
          <w:szCs w:val="28"/>
          <w:rtl/>
        </w:rPr>
        <w:t>(</w:t>
      </w:r>
      <w:r w:rsidRPr="00F77613">
        <w:rPr>
          <w:rFonts w:ascii="Traditional Arabic" w:hAnsi="Traditional Arabic" w:cs="Traditional Arabic"/>
          <w:sz w:val="28"/>
          <w:szCs w:val="28"/>
        </w:rPr>
        <w:footnoteRef/>
      </w:r>
      <w:r w:rsidRPr="00F77613">
        <w:rPr>
          <w:rFonts w:ascii="Traditional Arabic" w:hAnsi="Traditional Arabic" w:cs="Traditional Arabic"/>
          <w:sz w:val="28"/>
          <w:szCs w:val="28"/>
          <w:rtl/>
        </w:rPr>
        <w:t>) أخرجه التِّرمذي في "جامعه" [4/552].</w:t>
      </w:r>
    </w:p>
  </w:footnote>
  <w:footnote w:id="12">
    <w:p w:rsidR="00297E69" w:rsidRPr="00F77613" w:rsidRDefault="00297E69" w:rsidP="006654A1">
      <w:pPr>
        <w:pStyle w:val="a9"/>
        <w:ind w:firstLine="0"/>
        <w:rPr>
          <w:rFonts w:ascii="Traditional Arabic" w:hAnsi="Traditional Arabic" w:cs="Traditional Arabic"/>
          <w:sz w:val="28"/>
          <w:szCs w:val="28"/>
          <w:rtl/>
        </w:rPr>
      </w:pPr>
      <w:r w:rsidRPr="00F77613">
        <w:rPr>
          <w:rFonts w:ascii="Traditional Arabic" w:hAnsi="Traditional Arabic" w:cs="Traditional Arabic"/>
          <w:sz w:val="28"/>
          <w:szCs w:val="28"/>
          <w:rtl/>
        </w:rPr>
        <w:t>(</w:t>
      </w:r>
      <w:r w:rsidRPr="00F77613">
        <w:rPr>
          <w:rFonts w:ascii="Traditional Arabic" w:hAnsi="Traditional Arabic" w:cs="Traditional Arabic"/>
          <w:sz w:val="28"/>
          <w:szCs w:val="28"/>
        </w:rPr>
        <w:footnoteRef/>
      </w:r>
      <w:r w:rsidRPr="00F77613">
        <w:rPr>
          <w:rFonts w:ascii="Traditional Arabic" w:hAnsi="Traditional Arabic" w:cs="Traditional Arabic"/>
          <w:sz w:val="28"/>
          <w:szCs w:val="28"/>
          <w:rtl/>
        </w:rPr>
        <w:t>) أخرجه البيهقي في "شعب الإيمان" [12/476].</w:t>
      </w:r>
    </w:p>
  </w:footnote>
  <w:footnote w:id="13">
    <w:p w:rsidR="00297E69" w:rsidRPr="00F77613" w:rsidRDefault="00297E69" w:rsidP="006654A1">
      <w:pPr>
        <w:pStyle w:val="a9"/>
        <w:ind w:firstLine="0"/>
        <w:rPr>
          <w:rFonts w:ascii="Traditional Arabic" w:hAnsi="Traditional Arabic" w:cs="Traditional Arabic"/>
          <w:sz w:val="28"/>
          <w:szCs w:val="28"/>
        </w:rPr>
      </w:pPr>
      <w:r w:rsidRPr="00F77613">
        <w:rPr>
          <w:rFonts w:ascii="Traditional Arabic" w:hAnsi="Traditional Arabic" w:cs="Traditional Arabic"/>
          <w:sz w:val="28"/>
          <w:szCs w:val="28"/>
          <w:rtl/>
        </w:rPr>
        <w:t>(</w:t>
      </w:r>
      <w:r w:rsidRPr="00F77613">
        <w:rPr>
          <w:rFonts w:ascii="Traditional Arabic" w:hAnsi="Traditional Arabic" w:cs="Traditional Arabic"/>
          <w:sz w:val="28"/>
          <w:szCs w:val="28"/>
        </w:rPr>
        <w:footnoteRef/>
      </w:r>
      <w:r w:rsidRPr="00F77613">
        <w:rPr>
          <w:rFonts w:ascii="Traditional Arabic" w:hAnsi="Traditional Arabic" w:cs="Traditional Arabic"/>
          <w:sz w:val="28"/>
          <w:szCs w:val="28"/>
          <w:rtl/>
        </w:rPr>
        <w:t>) أخرجه أحمد في "مسنده" [3/239].</w:t>
      </w:r>
    </w:p>
  </w:footnote>
  <w:footnote w:id="14">
    <w:p w:rsidR="00297E69" w:rsidRPr="00EB4DD4" w:rsidRDefault="00297E69" w:rsidP="006654A1">
      <w:pPr>
        <w:pStyle w:val="a9"/>
        <w:ind w:firstLine="0"/>
        <w:rPr>
          <w:rFonts w:ascii="Traditional Arabic" w:hAnsi="Traditional Arabic" w:cs="Traditional Arabic"/>
          <w:sz w:val="28"/>
          <w:szCs w:val="28"/>
          <w:rtl/>
        </w:rPr>
      </w:pPr>
      <w:r w:rsidRPr="00EB4DD4">
        <w:rPr>
          <w:rFonts w:ascii="Traditional Arabic" w:hAnsi="Traditional Arabic" w:cs="Traditional Arabic"/>
          <w:sz w:val="28"/>
          <w:szCs w:val="28"/>
          <w:rtl/>
        </w:rPr>
        <w:t>(</w:t>
      </w:r>
      <w:r w:rsidRPr="00296033">
        <w:rPr>
          <w:rFonts w:ascii="Traditional Arabic" w:hAnsi="Traditional Arabic" w:cs="Traditional Arabic"/>
          <w:sz w:val="28"/>
          <w:szCs w:val="28"/>
        </w:rPr>
        <w:footnoteRef/>
      </w:r>
      <w:r w:rsidRPr="00EB4DD4">
        <w:rPr>
          <w:rFonts w:ascii="Traditional Arabic" w:hAnsi="Traditional Arabic" w:cs="Traditional Arabic"/>
          <w:sz w:val="28"/>
          <w:szCs w:val="28"/>
          <w:rtl/>
        </w:rPr>
        <w:t>) أخرجه الحاكم في "المستدرك" [1/188].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E5A87"/>
    <w:multiLevelType w:val="hybridMultilevel"/>
    <w:tmpl w:val="7368E102"/>
    <w:lvl w:ilvl="0" w:tplc="1B668244">
      <w:start w:val="1"/>
      <w:numFmt w:val="decimal"/>
      <w:pStyle w:val="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456171"/>
    <w:multiLevelType w:val="hybridMultilevel"/>
    <w:tmpl w:val="0EA88156"/>
    <w:lvl w:ilvl="0" w:tplc="70700C5C">
      <w:numFmt w:val="bullet"/>
      <w:lvlRestart w:val="0"/>
      <w:lvlText w:val="-"/>
      <w:lvlJc w:val="left"/>
      <w:pPr>
        <w:ind w:left="1059" w:hanging="363"/>
      </w:pPr>
      <w:rPr>
        <w:rFonts w:ascii="Traditional Arabic" w:hAnsi="Traditional Arabic" w:cs="Traditional Arabic" w:hint="default"/>
      </w:rPr>
    </w:lvl>
    <w:lvl w:ilvl="1" w:tplc="04090003" w:tentative="1">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abstractNum w:abstractNumId="2">
    <w:nsid w:val="088D41F1"/>
    <w:multiLevelType w:val="hybridMultilevel"/>
    <w:tmpl w:val="FA72756A"/>
    <w:lvl w:ilvl="0" w:tplc="E0EC37FA">
      <w:numFmt w:val="bullet"/>
      <w:lvlRestart w:val="0"/>
      <w:lvlText w:val="-"/>
      <w:lvlJc w:val="left"/>
      <w:pPr>
        <w:ind w:left="1001" w:hanging="363"/>
      </w:pPr>
      <w:rPr>
        <w:rFonts w:ascii="Traditional Arabic" w:hAnsi="Traditional Arabic" w:cs="Traditional Arabic" w:hint="default"/>
      </w:rPr>
    </w:lvl>
    <w:lvl w:ilvl="1" w:tplc="04090003" w:tentative="1">
      <w:start w:val="1"/>
      <w:numFmt w:val="bullet"/>
      <w:lvlText w:val="o"/>
      <w:lvlJc w:val="left"/>
      <w:pPr>
        <w:ind w:left="1721" w:hanging="360"/>
      </w:pPr>
      <w:rPr>
        <w:rFonts w:ascii="Courier New" w:hAnsi="Courier New" w:cs="Courier New" w:hint="default"/>
      </w:rPr>
    </w:lvl>
    <w:lvl w:ilvl="2" w:tplc="04090005" w:tentative="1">
      <w:start w:val="1"/>
      <w:numFmt w:val="bullet"/>
      <w:lvlText w:val=""/>
      <w:lvlJc w:val="left"/>
      <w:pPr>
        <w:ind w:left="2441" w:hanging="360"/>
      </w:pPr>
      <w:rPr>
        <w:rFonts w:ascii="Wingdings" w:hAnsi="Wingdings" w:hint="default"/>
      </w:rPr>
    </w:lvl>
    <w:lvl w:ilvl="3" w:tplc="04090001" w:tentative="1">
      <w:start w:val="1"/>
      <w:numFmt w:val="bullet"/>
      <w:lvlText w:val=""/>
      <w:lvlJc w:val="left"/>
      <w:pPr>
        <w:ind w:left="3161" w:hanging="360"/>
      </w:pPr>
      <w:rPr>
        <w:rFonts w:ascii="Symbol" w:hAnsi="Symbol" w:hint="default"/>
      </w:rPr>
    </w:lvl>
    <w:lvl w:ilvl="4" w:tplc="04090003" w:tentative="1">
      <w:start w:val="1"/>
      <w:numFmt w:val="bullet"/>
      <w:lvlText w:val="o"/>
      <w:lvlJc w:val="left"/>
      <w:pPr>
        <w:ind w:left="3881" w:hanging="360"/>
      </w:pPr>
      <w:rPr>
        <w:rFonts w:ascii="Courier New" w:hAnsi="Courier New" w:cs="Courier New" w:hint="default"/>
      </w:rPr>
    </w:lvl>
    <w:lvl w:ilvl="5" w:tplc="04090005" w:tentative="1">
      <w:start w:val="1"/>
      <w:numFmt w:val="bullet"/>
      <w:lvlText w:val=""/>
      <w:lvlJc w:val="left"/>
      <w:pPr>
        <w:ind w:left="4601" w:hanging="360"/>
      </w:pPr>
      <w:rPr>
        <w:rFonts w:ascii="Wingdings" w:hAnsi="Wingdings" w:hint="default"/>
      </w:rPr>
    </w:lvl>
    <w:lvl w:ilvl="6" w:tplc="04090001" w:tentative="1">
      <w:start w:val="1"/>
      <w:numFmt w:val="bullet"/>
      <w:lvlText w:val=""/>
      <w:lvlJc w:val="left"/>
      <w:pPr>
        <w:ind w:left="5321" w:hanging="360"/>
      </w:pPr>
      <w:rPr>
        <w:rFonts w:ascii="Symbol" w:hAnsi="Symbol" w:hint="default"/>
      </w:rPr>
    </w:lvl>
    <w:lvl w:ilvl="7" w:tplc="04090003" w:tentative="1">
      <w:start w:val="1"/>
      <w:numFmt w:val="bullet"/>
      <w:lvlText w:val="o"/>
      <w:lvlJc w:val="left"/>
      <w:pPr>
        <w:ind w:left="6041" w:hanging="360"/>
      </w:pPr>
      <w:rPr>
        <w:rFonts w:ascii="Courier New" w:hAnsi="Courier New" w:cs="Courier New" w:hint="default"/>
      </w:rPr>
    </w:lvl>
    <w:lvl w:ilvl="8" w:tplc="04090005" w:tentative="1">
      <w:start w:val="1"/>
      <w:numFmt w:val="bullet"/>
      <w:lvlText w:val=""/>
      <w:lvlJc w:val="left"/>
      <w:pPr>
        <w:ind w:left="6761" w:hanging="360"/>
      </w:pPr>
      <w:rPr>
        <w:rFonts w:ascii="Wingdings" w:hAnsi="Wingdings" w:hint="default"/>
      </w:rPr>
    </w:lvl>
  </w:abstractNum>
  <w:abstractNum w:abstractNumId="3">
    <w:nsid w:val="18D26B3A"/>
    <w:multiLevelType w:val="hybridMultilevel"/>
    <w:tmpl w:val="B784E284"/>
    <w:lvl w:ilvl="0" w:tplc="9BE4E79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2E02B1A"/>
    <w:multiLevelType w:val="hybridMultilevel"/>
    <w:tmpl w:val="6BAC3A88"/>
    <w:lvl w:ilvl="0" w:tplc="E0EC37FA">
      <w:numFmt w:val="bullet"/>
      <w:lvlRestart w:val="0"/>
      <w:lvlText w:val="-"/>
      <w:lvlJc w:val="left"/>
      <w:pPr>
        <w:ind w:left="1001" w:hanging="363"/>
      </w:pPr>
      <w:rPr>
        <w:rFonts w:ascii="Traditional Arabic" w:hAnsi="Traditional Arabic" w:cs="Traditional Arabic" w:hint="default"/>
      </w:rPr>
    </w:lvl>
    <w:lvl w:ilvl="1" w:tplc="04090003" w:tentative="1">
      <w:start w:val="1"/>
      <w:numFmt w:val="bullet"/>
      <w:lvlText w:val="o"/>
      <w:lvlJc w:val="left"/>
      <w:pPr>
        <w:ind w:left="1721" w:hanging="360"/>
      </w:pPr>
      <w:rPr>
        <w:rFonts w:ascii="Courier New" w:hAnsi="Courier New" w:cs="Courier New" w:hint="default"/>
      </w:rPr>
    </w:lvl>
    <w:lvl w:ilvl="2" w:tplc="04090005" w:tentative="1">
      <w:start w:val="1"/>
      <w:numFmt w:val="bullet"/>
      <w:lvlText w:val=""/>
      <w:lvlJc w:val="left"/>
      <w:pPr>
        <w:ind w:left="2441" w:hanging="360"/>
      </w:pPr>
      <w:rPr>
        <w:rFonts w:ascii="Wingdings" w:hAnsi="Wingdings" w:hint="default"/>
      </w:rPr>
    </w:lvl>
    <w:lvl w:ilvl="3" w:tplc="04090001" w:tentative="1">
      <w:start w:val="1"/>
      <w:numFmt w:val="bullet"/>
      <w:lvlText w:val=""/>
      <w:lvlJc w:val="left"/>
      <w:pPr>
        <w:ind w:left="3161" w:hanging="360"/>
      </w:pPr>
      <w:rPr>
        <w:rFonts w:ascii="Symbol" w:hAnsi="Symbol" w:hint="default"/>
      </w:rPr>
    </w:lvl>
    <w:lvl w:ilvl="4" w:tplc="04090003" w:tentative="1">
      <w:start w:val="1"/>
      <w:numFmt w:val="bullet"/>
      <w:lvlText w:val="o"/>
      <w:lvlJc w:val="left"/>
      <w:pPr>
        <w:ind w:left="3881" w:hanging="360"/>
      </w:pPr>
      <w:rPr>
        <w:rFonts w:ascii="Courier New" w:hAnsi="Courier New" w:cs="Courier New" w:hint="default"/>
      </w:rPr>
    </w:lvl>
    <w:lvl w:ilvl="5" w:tplc="04090005" w:tentative="1">
      <w:start w:val="1"/>
      <w:numFmt w:val="bullet"/>
      <w:lvlText w:val=""/>
      <w:lvlJc w:val="left"/>
      <w:pPr>
        <w:ind w:left="4601" w:hanging="360"/>
      </w:pPr>
      <w:rPr>
        <w:rFonts w:ascii="Wingdings" w:hAnsi="Wingdings" w:hint="default"/>
      </w:rPr>
    </w:lvl>
    <w:lvl w:ilvl="6" w:tplc="04090001" w:tentative="1">
      <w:start w:val="1"/>
      <w:numFmt w:val="bullet"/>
      <w:lvlText w:val=""/>
      <w:lvlJc w:val="left"/>
      <w:pPr>
        <w:ind w:left="5321" w:hanging="360"/>
      </w:pPr>
      <w:rPr>
        <w:rFonts w:ascii="Symbol" w:hAnsi="Symbol" w:hint="default"/>
      </w:rPr>
    </w:lvl>
    <w:lvl w:ilvl="7" w:tplc="04090003" w:tentative="1">
      <w:start w:val="1"/>
      <w:numFmt w:val="bullet"/>
      <w:lvlText w:val="o"/>
      <w:lvlJc w:val="left"/>
      <w:pPr>
        <w:ind w:left="6041" w:hanging="360"/>
      </w:pPr>
      <w:rPr>
        <w:rFonts w:ascii="Courier New" w:hAnsi="Courier New" w:cs="Courier New" w:hint="default"/>
      </w:rPr>
    </w:lvl>
    <w:lvl w:ilvl="8" w:tplc="04090005" w:tentative="1">
      <w:start w:val="1"/>
      <w:numFmt w:val="bullet"/>
      <w:lvlText w:val=""/>
      <w:lvlJc w:val="left"/>
      <w:pPr>
        <w:ind w:left="6761" w:hanging="360"/>
      </w:pPr>
      <w:rPr>
        <w:rFonts w:ascii="Wingdings" w:hAnsi="Wingdings" w:hint="default"/>
      </w:rPr>
    </w:lvl>
  </w:abstractNum>
  <w:abstractNum w:abstractNumId="5">
    <w:nsid w:val="2BAC23E7"/>
    <w:multiLevelType w:val="hybridMultilevel"/>
    <w:tmpl w:val="1E5E529C"/>
    <w:lvl w:ilvl="0" w:tplc="04090011">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nsid w:val="33A33CC6"/>
    <w:multiLevelType w:val="hybridMultilevel"/>
    <w:tmpl w:val="6AE410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BF251E"/>
    <w:multiLevelType w:val="hybridMultilevel"/>
    <w:tmpl w:val="AD96C974"/>
    <w:lvl w:ilvl="0" w:tplc="33D2732A">
      <w:start w:val="1"/>
      <w:numFmt w:val="decimal"/>
      <w:lvlText w:val="%1."/>
      <w:lvlJc w:val="left"/>
      <w:pPr>
        <w:ind w:left="360" w:hanging="360"/>
      </w:pPr>
      <w:rPr>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B8E7650"/>
    <w:multiLevelType w:val="hybridMultilevel"/>
    <w:tmpl w:val="78327BEE"/>
    <w:lvl w:ilvl="0" w:tplc="04090011">
      <w:start w:val="1"/>
      <w:numFmt w:val="bullet"/>
      <w:lvlText w:val=""/>
      <w:lvlJc w:val="left"/>
      <w:pPr>
        <w:ind w:left="360" w:hanging="360"/>
      </w:pPr>
      <w:rPr>
        <w:rFonts w:ascii="Symbol" w:hAnsi="Symbol" w:hint="default"/>
        <w:sz w:val="34"/>
        <w:szCs w:val="34"/>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9">
    <w:nsid w:val="3ED06908"/>
    <w:multiLevelType w:val="hybridMultilevel"/>
    <w:tmpl w:val="9A8A3232"/>
    <w:lvl w:ilvl="0" w:tplc="04090011">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BA5CB5"/>
    <w:multiLevelType w:val="hybridMultilevel"/>
    <w:tmpl w:val="90801080"/>
    <w:lvl w:ilvl="0" w:tplc="70700C5C">
      <w:numFmt w:val="bullet"/>
      <w:lvlRestart w:val="0"/>
      <w:lvlText w:val="-"/>
      <w:lvlJc w:val="left"/>
      <w:pPr>
        <w:ind w:left="1059" w:hanging="363"/>
      </w:pPr>
      <w:rPr>
        <w:rFonts w:ascii="Traditional Arabic" w:hAnsi="Traditional Arabic" w:cs="Traditional Arabic" w:hint="default"/>
      </w:rPr>
    </w:lvl>
    <w:lvl w:ilvl="1" w:tplc="04090003" w:tentative="1">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abstractNum w:abstractNumId="11">
    <w:nsid w:val="416E4830"/>
    <w:multiLevelType w:val="hybridMultilevel"/>
    <w:tmpl w:val="F822C82C"/>
    <w:lvl w:ilvl="0" w:tplc="D86E934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2F1BBD"/>
    <w:multiLevelType w:val="hybridMultilevel"/>
    <w:tmpl w:val="BE1CEEEE"/>
    <w:lvl w:ilvl="0" w:tplc="5D5CE780">
      <w:start w:val="1"/>
      <w:numFmt w:val="decimal"/>
      <w:lvlText w:val="%1."/>
      <w:lvlJc w:val="left"/>
      <w:pPr>
        <w:ind w:left="36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nsid w:val="4FAC2CE1"/>
    <w:multiLevelType w:val="hybridMultilevel"/>
    <w:tmpl w:val="4B4AD8B6"/>
    <w:lvl w:ilvl="0" w:tplc="0409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1A43BC"/>
    <w:multiLevelType w:val="hybridMultilevel"/>
    <w:tmpl w:val="9FC4A54C"/>
    <w:lvl w:ilvl="0" w:tplc="70700C5C">
      <w:numFmt w:val="bullet"/>
      <w:lvlRestart w:val="0"/>
      <w:lvlText w:val="-"/>
      <w:lvlJc w:val="left"/>
      <w:pPr>
        <w:ind w:left="1059" w:hanging="363"/>
      </w:pPr>
      <w:rPr>
        <w:rFonts w:ascii="Traditional Arabic" w:hAnsi="Traditional Arabic" w:cs="Traditional Arabic" w:hint="default"/>
      </w:rPr>
    </w:lvl>
    <w:lvl w:ilvl="1" w:tplc="04090003" w:tentative="1">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abstractNum w:abstractNumId="15">
    <w:nsid w:val="5ACC141E"/>
    <w:multiLevelType w:val="hybridMultilevel"/>
    <w:tmpl w:val="C916F9FA"/>
    <w:lvl w:ilvl="0" w:tplc="30DA6806">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nsid w:val="5BC67F41"/>
    <w:multiLevelType w:val="hybridMultilevel"/>
    <w:tmpl w:val="59846FBC"/>
    <w:lvl w:ilvl="0" w:tplc="04090001">
      <w:start w:val="1"/>
      <w:numFmt w:val="decimal"/>
      <w:lvlText w:val="%1."/>
      <w:lvlJc w:val="left"/>
      <w:pPr>
        <w:ind w:left="1080" w:hanging="360"/>
      </w:p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7">
    <w:nsid w:val="67E17A9D"/>
    <w:multiLevelType w:val="hybridMultilevel"/>
    <w:tmpl w:val="5D40C6C2"/>
    <w:lvl w:ilvl="0" w:tplc="E0EC37FA">
      <w:numFmt w:val="bullet"/>
      <w:lvlRestart w:val="0"/>
      <w:lvlText w:val="-"/>
      <w:lvlJc w:val="left"/>
      <w:pPr>
        <w:ind w:left="1001" w:hanging="363"/>
      </w:pPr>
      <w:rPr>
        <w:rFonts w:ascii="Traditional Arabic" w:hAnsi="Traditional Arabic" w:cs="Traditional Arabic" w:hint="default"/>
      </w:rPr>
    </w:lvl>
    <w:lvl w:ilvl="1" w:tplc="04090003" w:tentative="1">
      <w:start w:val="1"/>
      <w:numFmt w:val="bullet"/>
      <w:lvlText w:val="o"/>
      <w:lvlJc w:val="left"/>
      <w:pPr>
        <w:ind w:left="1721" w:hanging="360"/>
      </w:pPr>
      <w:rPr>
        <w:rFonts w:ascii="Courier New" w:hAnsi="Courier New" w:cs="Courier New" w:hint="default"/>
      </w:rPr>
    </w:lvl>
    <w:lvl w:ilvl="2" w:tplc="04090005" w:tentative="1">
      <w:start w:val="1"/>
      <w:numFmt w:val="bullet"/>
      <w:lvlText w:val=""/>
      <w:lvlJc w:val="left"/>
      <w:pPr>
        <w:ind w:left="2441" w:hanging="360"/>
      </w:pPr>
      <w:rPr>
        <w:rFonts w:ascii="Wingdings" w:hAnsi="Wingdings" w:hint="default"/>
      </w:rPr>
    </w:lvl>
    <w:lvl w:ilvl="3" w:tplc="04090001" w:tentative="1">
      <w:start w:val="1"/>
      <w:numFmt w:val="bullet"/>
      <w:lvlText w:val=""/>
      <w:lvlJc w:val="left"/>
      <w:pPr>
        <w:ind w:left="3161" w:hanging="360"/>
      </w:pPr>
      <w:rPr>
        <w:rFonts w:ascii="Symbol" w:hAnsi="Symbol" w:hint="default"/>
      </w:rPr>
    </w:lvl>
    <w:lvl w:ilvl="4" w:tplc="04090003" w:tentative="1">
      <w:start w:val="1"/>
      <w:numFmt w:val="bullet"/>
      <w:lvlText w:val="o"/>
      <w:lvlJc w:val="left"/>
      <w:pPr>
        <w:ind w:left="3881" w:hanging="360"/>
      </w:pPr>
      <w:rPr>
        <w:rFonts w:ascii="Courier New" w:hAnsi="Courier New" w:cs="Courier New" w:hint="default"/>
      </w:rPr>
    </w:lvl>
    <w:lvl w:ilvl="5" w:tplc="04090005" w:tentative="1">
      <w:start w:val="1"/>
      <w:numFmt w:val="bullet"/>
      <w:lvlText w:val=""/>
      <w:lvlJc w:val="left"/>
      <w:pPr>
        <w:ind w:left="4601" w:hanging="360"/>
      </w:pPr>
      <w:rPr>
        <w:rFonts w:ascii="Wingdings" w:hAnsi="Wingdings" w:hint="default"/>
      </w:rPr>
    </w:lvl>
    <w:lvl w:ilvl="6" w:tplc="04090001" w:tentative="1">
      <w:start w:val="1"/>
      <w:numFmt w:val="bullet"/>
      <w:lvlText w:val=""/>
      <w:lvlJc w:val="left"/>
      <w:pPr>
        <w:ind w:left="5321" w:hanging="360"/>
      </w:pPr>
      <w:rPr>
        <w:rFonts w:ascii="Symbol" w:hAnsi="Symbol" w:hint="default"/>
      </w:rPr>
    </w:lvl>
    <w:lvl w:ilvl="7" w:tplc="04090003" w:tentative="1">
      <w:start w:val="1"/>
      <w:numFmt w:val="bullet"/>
      <w:lvlText w:val="o"/>
      <w:lvlJc w:val="left"/>
      <w:pPr>
        <w:ind w:left="6041" w:hanging="360"/>
      </w:pPr>
      <w:rPr>
        <w:rFonts w:ascii="Courier New" w:hAnsi="Courier New" w:cs="Courier New" w:hint="default"/>
      </w:rPr>
    </w:lvl>
    <w:lvl w:ilvl="8" w:tplc="04090005" w:tentative="1">
      <w:start w:val="1"/>
      <w:numFmt w:val="bullet"/>
      <w:lvlText w:val=""/>
      <w:lvlJc w:val="left"/>
      <w:pPr>
        <w:ind w:left="6761" w:hanging="360"/>
      </w:pPr>
      <w:rPr>
        <w:rFonts w:ascii="Wingdings" w:hAnsi="Wingdings" w:hint="default"/>
      </w:rPr>
    </w:lvl>
  </w:abstractNum>
  <w:abstractNum w:abstractNumId="18">
    <w:nsid w:val="682515B9"/>
    <w:multiLevelType w:val="hybridMultilevel"/>
    <w:tmpl w:val="BE3EFAD0"/>
    <w:lvl w:ilvl="0" w:tplc="3216C518">
      <w:numFmt w:val="bullet"/>
      <w:lvlRestart w:val="0"/>
      <w:lvlText w:val="-"/>
      <w:lvlJc w:val="left"/>
      <w:pPr>
        <w:ind w:left="1001" w:hanging="363"/>
      </w:pPr>
      <w:rPr>
        <w:rFonts w:ascii="Traditional Arabic" w:hAnsi="Traditional Arabic" w:cs="Traditional Arabic" w:hint="default"/>
      </w:rPr>
    </w:lvl>
    <w:lvl w:ilvl="1" w:tplc="04090003" w:tentative="1">
      <w:start w:val="1"/>
      <w:numFmt w:val="bullet"/>
      <w:lvlText w:val="o"/>
      <w:lvlJc w:val="left"/>
      <w:pPr>
        <w:ind w:left="1721" w:hanging="360"/>
      </w:pPr>
      <w:rPr>
        <w:rFonts w:ascii="Courier New" w:hAnsi="Courier New" w:cs="Courier New" w:hint="default"/>
      </w:rPr>
    </w:lvl>
    <w:lvl w:ilvl="2" w:tplc="04090005" w:tentative="1">
      <w:start w:val="1"/>
      <w:numFmt w:val="bullet"/>
      <w:lvlText w:val=""/>
      <w:lvlJc w:val="left"/>
      <w:pPr>
        <w:ind w:left="2441" w:hanging="360"/>
      </w:pPr>
      <w:rPr>
        <w:rFonts w:ascii="Wingdings" w:hAnsi="Wingdings" w:hint="default"/>
      </w:rPr>
    </w:lvl>
    <w:lvl w:ilvl="3" w:tplc="04090001" w:tentative="1">
      <w:start w:val="1"/>
      <w:numFmt w:val="bullet"/>
      <w:lvlText w:val=""/>
      <w:lvlJc w:val="left"/>
      <w:pPr>
        <w:ind w:left="3161" w:hanging="360"/>
      </w:pPr>
      <w:rPr>
        <w:rFonts w:ascii="Symbol" w:hAnsi="Symbol" w:hint="default"/>
      </w:rPr>
    </w:lvl>
    <w:lvl w:ilvl="4" w:tplc="04090003" w:tentative="1">
      <w:start w:val="1"/>
      <w:numFmt w:val="bullet"/>
      <w:lvlText w:val="o"/>
      <w:lvlJc w:val="left"/>
      <w:pPr>
        <w:ind w:left="3881" w:hanging="360"/>
      </w:pPr>
      <w:rPr>
        <w:rFonts w:ascii="Courier New" w:hAnsi="Courier New" w:cs="Courier New" w:hint="default"/>
      </w:rPr>
    </w:lvl>
    <w:lvl w:ilvl="5" w:tplc="04090005" w:tentative="1">
      <w:start w:val="1"/>
      <w:numFmt w:val="bullet"/>
      <w:lvlText w:val=""/>
      <w:lvlJc w:val="left"/>
      <w:pPr>
        <w:ind w:left="4601" w:hanging="360"/>
      </w:pPr>
      <w:rPr>
        <w:rFonts w:ascii="Wingdings" w:hAnsi="Wingdings" w:hint="default"/>
      </w:rPr>
    </w:lvl>
    <w:lvl w:ilvl="6" w:tplc="04090001" w:tentative="1">
      <w:start w:val="1"/>
      <w:numFmt w:val="bullet"/>
      <w:lvlText w:val=""/>
      <w:lvlJc w:val="left"/>
      <w:pPr>
        <w:ind w:left="5321" w:hanging="360"/>
      </w:pPr>
      <w:rPr>
        <w:rFonts w:ascii="Symbol" w:hAnsi="Symbol" w:hint="default"/>
      </w:rPr>
    </w:lvl>
    <w:lvl w:ilvl="7" w:tplc="04090003" w:tentative="1">
      <w:start w:val="1"/>
      <w:numFmt w:val="bullet"/>
      <w:lvlText w:val="o"/>
      <w:lvlJc w:val="left"/>
      <w:pPr>
        <w:ind w:left="6041" w:hanging="360"/>
      </w:pPr>
      <w:rPr>
        <w:rFonts w:ascii="Courier New" w:hAnsi="Courier New" w:cs="Courier New" w:hint="default"/>
      </w:rPr>
    </w:lvl>
    <w:lvl w:ilvl="8" w:tplc="04090005" w:tentative="1">
      <w:start w:val="1"/>
      <w:numFmt w:val="bullet"/>
      <w:lvlText w:val=""/>
      <w:lvlJc w:val="left"/>
      <w:pPr>
        <w:ind w:left="6761" w:hanging="360"/>
      </w:pPr>
      <w:rPr>
        <w:rFonts w:ascii="Wingdings" w:hAnsi="Wingdings" w:hint="default"/>
      </w:rPr>
    </w:lvl>
  </w:abstractNum>
  <w:abstractNum w:abstractNumId="19">
    <w:nsid w:val="733D41F9"/>
    <w:multiLevelType w:val="hybridMultilevel"/>
    <w:tmpl w:val="6750C7E8"/>
    <w:lvl w:ilvl="0" w:tplc="70700C5C">
      <w:numFmt w:val="bullet"/>
      <w:lvlRestart w:val="0"/>
      <w:lvlText w:val="-"/>
      <w:lvlJc w:val="left"/>
      <w:pPr>
        <w:ind w:left="1059" w:hanging="363"/>
      </w:pPr>
      <w:rPr>
        <w:rFonts w:ascii="Traditional Arabic" w:hAnsi="Traditional Arabic" w:cs="Traditional Arabic" w:hint="default"/>
      </w:rPr>
    </w:lvl>
    <w:lvl w:ilvl="1" w:tplc="04090003" w:tentative="1">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abstractNum w:abstractNumId="20">
    <w:nsid w:val="787B5057"/>
    <w:multiLevelType w:val="hybridMultilevel"/>
    <w:tmpl w:val="EC368F04"/>
    <w:lvl w:ilvl="0" w:tplc="56CE924E">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1">
    <w:nsid w:val="7BAB1EEB"/>
    <w:multiLevelType w:val="hybridMultilevel"/>
    <w:tmpl w:val="A60A5DFA"/>
    <w:lvl w:ilvl="0" w:tplc="56CE924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nsid w:val="7E500D17"/>
    <w:multiLevelType w:val="hybridMultilevel"/>
    <w:tmpl w:val="95B24E0C"/>
    <w:lvl w:ilvl="0" w:tplc="70700C5C">
      <w:numFmt w:val="bullet"/>
      <w:lvlRestart w:val="0"/>
      <w:lvlText w:val="-"/>
      <w:lvlJc w:val="left"/>
      <w:pPr>
        <w:ind w:left="1059" w:hanging="363"/>
      </w:pPr>
      <w:rPr>
        <w:rFonts w:ascii="Traditional Arabic" w:hAnsi="Traditional Arabic" w:cs="Traditional Arabic" w:hint="default"/>
      </w:rPr>
    </w:lvl>
    <w:lvl w:ilvl="1" w:tplc="04090003" w:tentative="1">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num w:numId="1">
    <w:abstractNumId w:val="0"/>
  </w:num>
  <w:num w:numId="2">
    <w:abstractNumId w:val="12"/>
  </w:num>
  <w:num w:numId="3">
    <w:abstractNumId w:val="7"/>
  </w:num>
  <w:num w:numId="4">
    <w:abstractNumId w:val="16"/>
  </w:num>
  <w:num w:numId="5">
    <w:abstractNumId w:val="8"/>
  </w:num>
  <w:num w:numId="6">
    <w:abstractNumId w:val="3"/>
  </w:num>
  <w:num w:numId="7">
    <w:abstractNumId w:val="5"/>
  </w:num>
  <w:num w:numId="8">
    <w:abstractNumId w:val="6"/>
  </w:num>
  <w:num w:numId="9">
    <w:abstractNumId w:val="15"/>
  </w:num>
  <w:num w:numId="10">
    <w:abstractNumId w:val="9"/>
  </w:num>
  <w:num w:numId="11">
    <w:abstractNumId w:val="11"/>
  </w:num>
  <w:num w:numId="12">
    <w:abstractNumId w:val="13"/>
  </w:num>
  <w:num w:numId="13">
    <w:abstractNumId w:val="20"/>
  </w:num>
  <w:num w:numId="14">
    <w:abstractNumId w:val="21"/>
  </w:num>
  <w:num w:numId="15">
    <w:abstractNumId w:val="10"/>
  </w:num>
  <w:num w:numId="16">
    <w:abstractNumId w:val="22"/>
  </w:num>
  <w:num w:numId="17">
    <w:abstractNumId w:val="1"/>
  </w:num>
  <w:num w:numId="18">
    <w:abstractNumId w:val="19"/>
  </w:num>
  <w:num w:numId="19">
    <w:abstractNumId w:val="14"/>
  </w:num>
  <w:num w:numId="20">
    <w:abstractNumId w:val="18"/>
  </w:num>
  <w:num w:numId="21">
    <w:abstractNumId w:val="17"/>
  </w:num>
  <w:num w:numId="22">
    <w:abstractNumId w:val="4"/>
  </w:num>
  <w:num w:numId="23">
    <w:abstractNumId w:val="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72"/>
  <w:defaultTabStop w:val="720"/>
  <w:drawingGridHorizontalSpacing w:val="110"/>
  <w:displayHorizontalDrawingGridEvery w:val="2"/>
  <w:characterSpacingControl w:val="doNotCompress"/>
  <w:footnotePr>
    <w:numRestart w:val="eachPage"/>
    <w:footnote w:id="0"/>
    <w:footnote w:id="1"/>
  </w:footnotePr>
  <w:endnotePr>
    <w:endnote w:id="0"/>
    <w:endnote w:id="1"/>
  </w:endnotePr>
  <w:compat/>
  <w:rsids>
    <w:rsidRoot w:val="00C75E03"/>
    <w:rsid w:val="00014C39"/>
    <w:rsid w:val="000C1720"/>
    <w:rsid w:val="0012119B"/>
    <w:rsid w:val="00154E18"/>
    <w:rsid w:val="002061A2"/>
    <w:rsid w:val="00235DF3"/>
    <w:rsid w:val="00297E69"/>
    <w:rsid w:val="002A298D"/>
    <w:rsid w:val="002D4204"/>
    <w:rsid w:val="002F4B5A"/>
    <w:rsid w:val="003B799D"/>
    <w:rsid w:val="004363A9"/>
    <w:rsid w:val="00491104"/>
    <w:rsid w:val="004B1D4F"/>
    <w:rsid w:val="004F5C76"/>
    <w:rsid w:val="0050189B"/>
    <w:rsid w:val="00502ACE"/>
    <w:rsid w:val="005176EE"/>
    <w:rsid w:val="00593BA9"/>
    <w:rsid w:val="005F719C"/>
    <w:rsid w:val="00605E19"/>
    <w:rsid w:val="00615BC0"/>
    <w:rsid w:val="00652B85"/>
    <w:rsid w:val="00660675"/>
    <w:rsid w:val="006654A1"/>
    <w:rsid w:val="006754A1"/>
    <w:rsid w:val="00686A98"/>
    <w:rsid w:val="00733458"/>
    <w:rsid w:val="00786CD9"/>
    <w:rsid w:val="007F022F"/>
    <w:rsid w:val="008122F4"/>
    <w:rsid w:val="00817294"/>
    <w:rsid w:val="008B0491"/>
    <w:rsid w:val="00923C50"/>
    <w:rsid w:val="009357C8"/>
    <w:rsid w:val="0093791E"/>
    <w:rsid w:val="009D432A"/>
    <w:rsid w:val="009F5424"/>
    <w:rsid w:val="00A16E82"/>
    <w:rsid w:val="00A91889"/>
    <w:rsid w:val="00BB3310"/>
    <w:rsid w:val="00BD2A6B"/>
    <w:rsid w:val="00C11B8E"/>
    <w:rsid w:val="00C318BB"/>
    <w:rsid w:val="00C470C9"/>
    <w:rsid w:val="00C5211C"/>
    <w:rsid w:val="00C75E03"/>
    <w:rsid w:val="00CA1C4A"/>
    <w:rsid w:val="00CB2F41"/>
    <w:rsid w:val="00CC49EF"/>
    <w:rsid w:val="00CD5783"/>
    <w:rsid w:val="00D17D46"/>
    <w:rsid w:val="00D40E5C"/>
    <w:rsid w:val="00D5567B"/>
    <w:rsid w:val="00D70C91"/>
    <w:rsid w:val="00DA2DC8"/>
    <w:rsid w:val="00DD1B1C"/>
    <w:rsid w:val="00DF34F5"/>
    <w:rsid w:val="00E44B2E"/>
    <w:rsid w:val="00E45623"/>
    <w:rsid w:val="00E46BD2"/>
    <w:rsid w:val="00E67CFD"/>
    <w:rsid w:val="00EB4EC0"/>
    <w:rsid w:val="00ED1A33"/>
    <w:rsid w:val="00ED62FF"/>
    <w:rsid w:val="00F4023A"/>
    <w:rsid w:val="00FD304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E19"/>
    <w:pPr>
      <w:bidi/>
    </w:pPr>
  </w:style>
  <w:style w:type="paragraph" w:styleId="1">
    <w:name w:val="heading 1"/>
    <w:aliases w:val="عنوان سلسلة"/>
    <w:basedOn w:val="a"/>
    <w:next w:val="a"/>
    <w:link w:val="1Char"/>
    <w:uiPriority w:val="9"/>
    <w:qFormat/>
    <w:rsid w:val="00C75E03"/>
    <w:pPr>
      <w:keepNext/>
      <w:keepLines/>
      <w:spacing w:after="0" w:line="240" w:lineRule="auto"/>
      <w:jc w:val="center"/>
      <w:outlineLvl w:val="0"/>
    </w:pPr>
    <w:rPr>
      <w:rFonts w:ascii="Cambria" w:eastAsia="Times New Roman" w:hAnsi="Cambria" w:cs="Monotype Koufi"/>
      <w:b/>
      <w:sz w:val="28"/>
      <w:szCs w:val="36"/>
    </w:rPr>
  </w:style>
  <w:style w:type="paragraph" w:styleId="2">
    <w:name w:val="heading 2"/>
    <w:aliases w:val="عنوان الخطب"/>
    <w:basedOn w:val="a"/>
    <w:next w:val="a"/>
    <w:link w:val="2Char"/>
    <w:uiPriority w:val="9"/>
    <w:unhideWhenUsed/>
    <w:qFormat/>
    <w:rsid w:val="00C75E03"/>
    <w:pPr>
      <w:keepNext/>
      <w:keepLines/>
      <w:numPr>
        <w:numId w:val="1"/>
      </w:numPr>
      <w:spacing w:after="0" w:line="240" w:lineRule="auto"/>
      <w:ind w:left="360"/>
      <w:jc w:val="center"/>
      <w:outlineLvl w:val="1"/>
    </w:pPr>
    <w:rPr>
      <w:rFonts w:ascii="Cambria" w:eastAsia="Times New Roman" w:hAnsi="Cambria" w:cs="PT Bold Heading"/>
      <w:b/>
      <w:sz w:val="26"/>
      <w:szCs w:val="32"/>
    </w:rPr>
  </w:style>
  <w:style w:type="paragraph" w:styleId="3">
    <w:name w:val="heading 3"/>
    <w:basedOn w:val="a"/>
    <w:next w:val="a"/>
    <w:link w:val="3Char"/>
    <w:uiPriority w:val="9"/>
    <w:unhideWhenUsed/>
    <w:qFormat/>
    <w:rsid w:val="00C75E03"/>
    <w:pPr>
      <w:spacing w:after="0"/>
      <w:outlineLvl w:val="2"/>
    </w:pPr>
    <w:rPr>
      <w:rFonts w:ascii="Calibri" w:eastAsia="Times New Roman" w:hAnsi="Calibri" w:cs="Traditional Arabic"/>
      <w:sz w:val="32"/>
    </w:rPr>
  </w:style>
  <w:style w:type="paragraph" w:styleId="4">
    <w:name w:val="heading 4"/>
    <w:basedOn w:val="3"/>
    <w:next w:val="a"/>
    <w:link w:val="4Char"/>
    <w:uiPriority w:val="9"/>
    <w:unhideWhenUsed/>
    <w:qFormat/>
    <w:rsid w:val="00C75E03"/>
    <w:pPr>
      <w:outlineLvl w:val="3"/>
    </w:pPr>
    <w:rPr>
      <w:rFonts w:cs="DecoType Naskh"/>
    </w:rPr>
  </w:style>
  <w:style w:type="paragraph" w:styleId="5">
    <w:name w:val="heading 5"/>
    <w:basedOn w:val="a"/>
    <w:next w:val="a"/>
    <w:link w:val="5Char"/>
    <w:uiPriority w:val="9"/>
    <w:unhideWhenUsed/>
    <w:qFormat/>
    <w:rsid w:val="00C75E03"/>
    <w:pPr>
      <w:keepNext/>
      <w:keepLines/>
      <w:spacing w:before="200" w:after="0" w:line="240" w:lineRule="auto"/>
      <w:jc w:val="both"/>
      <w:outlineLvl w:val="4"/>
    </w:pPr>
    <w:rPr>
      <w:rFonts w:ascii="Cambria" w:eastAsia="Times New Roman" w:hAnsi="Cambria" w:cs="Simplified Arabic"/>
      <w:color w:val="0070C0"/>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aliases w:val="عنوان سلسلة Char"/>
    <w:basedOn w:val="a0"/>
    <w:link w:val="1"/>
    <w:uiPriority w:val="9"/>
    <w:rsid w:val="00C75E03"/>
    <w:rPr>
      <w:rFonts w:ascii="Cambria" w:eastAsia="Times New Roman" w:hAnsi="Cambria" w:cs="Monotype Koufi"/>
      <w:b/>
      <w:sz w:val="28"/>
      <w:szCs w:val="36"/>
    </w:rPr>
  </w:style>
  <w:style w:type="character" w:customStyle="1" w:styleId="2Char">
    <w:name w:val="عنوان 2 Char"/>
    <w:aliases w:val="عنوان الخطب Char"/>
    <w:basedOn w:val="a0"/>
    <w:link w:val="2"/>
    <w:uiPriority w:val="9"/>
    <w:rsid w:val="00C75E03"/>
    <w:rPr>
      <w:rFonts w:ascii="Cambria" w:eastAsia="Times New Roman" w:hAnsi="Cambria" w:cs="PT Bold Heading"/>
      <w:b/>
      <w:sz w:val="26"/>
      <w:szCs w:val="32"/>
    </w:rPr>
  </w:style>
  <w:style w:type="character" w:customStyle="1" w:styleId="3Char">
    <w:name w:val="عنوان 3 Char"/>
    <w:basedOn w:val="a0"/>
    <w:link w:val="3"/>
    <w:uiPriority w:val="9"/>
    <w:rsid w:val="00C75E03"/>
    <w:rPr>
      <w:rFonts w:ascii="Calibri" w:eastAsia="Times New Roman" w:hAnsi="Calibri" w:cs="Traditional Arabic"/>
      <w:sz w:val="32"/>
    </w:rPr>
  </w:style>
  <w:style w:type="character" w:customStyle="1" w:styleId="4Char">
    <w:name w:val="عنوان 4 Char"/>
    <w:basedOn w:val="a0"/>
    <w:link w:val="4"/>
    <w:uiPriority w:val="9"/>
    <w:rsid w:val="00C75E03"/>
    <w:rPr>
      <w:rFonts w:ascii="Calibri" w:eastAsia="Times New Roman" w:hAnsi="Calibri" w:cs="DecoType Naskh"/>
      <w:sz w:val="32"/>
    </w:rPr>
  </w:style>
  <w:style w:type="character" w:customStyle="1" w:styleId="5Char">
    <w:name w:val="عنوان 5 Char"/>
    <w:basedOn w:val="a0"/>
    <w:link w:val="5"/>
    <w:uiPriority w:val="9"/>
    <w:rsid w:val="00C75E03"/>
    <w:rPr>
      <w:rFonts w:ascii="Cambria" w:eastAsia="Times New Roman" w:hAnsi="Cambria" w:cs="Simplified Arabic"/>
      <w:color w:val="0070C0"/>
      <w:szCs w:val="32"/>
    </w:rPr>
  </w:style>
  <w:style w:type="numbering" w:customStyle="1" w:styleId="10">
    <w:name w:val="بلا قائمة1"/>
    <w:next w:val="a2"/>
    <w:uiPriority w:val="99"/>
    <w:semiHidden/>
    <w:unhideWhenUsed/>
    <w:rsid w:val="00C75E03"/>
  </w:style>
  <w:style w:type="paragraph" w:styleId="a3">
    <w:name w:val="Document Map"/>
    <w:basedOn w:val="a"/>
    <w:link w:val="Char"/>
    <w:uiPriority w:val="99"/>
    <w:semiHidden/>
    <w:unhideWhenUsed/>
    <w:rsid w:val="00C75E03"/>
    <w:pPr>
      <w:spacing w:after="0" w:line="240" w:lineRule="auto"/>
      <w:jc w:val="both"/>
    </w:pPr>
    <w:rPr>
      <w:rFonts w:ascii="Tahoma" w:eastAsia="Calibri" w:hAnsi="Tahoma" w:cs="Tahoma"/>
      <w:sz w:val="16"/>
      <w:szCs w:val="16"/>
    </w:rPr>
  </w:style>
  <w:style w:type="character" w:customStyle="1" w:styleId="Char">
    <w:name w:val="خريطة مستند Char"/>
    <w:basedOn w:val="a0"/>
    <w:link w:val="a3"/>
    <w:uiPriority w:val="99"/>
    <w:semiHidden/>
    <w:rsid w:val="00C75E03"/>
    <w:rPr>
      <w:rFonts w:ascii="Tahoma" w:eastAsia="Calibri" w:hAnsi="Tahoma" w:cs="Tahoma"/>
      <w:sz w:val="16"/>
      <w:szCs w:val="16"/>
    </w:rPr>
  </w:style>
  <w:style w:type="paragraph" w:styleId="a4">
    <w:name w:val="header"/>
    <w:basedOn w:val="a"/>
    <w:link w:val="Char0"/>
    <w:uiPriority w:val="99"/>
    <w:unhideWhenUsed/>
    <w:rsid w:val="00C75E03"/>
    <w:pPr>
      <w:tabs>
        <w:tab w:val="center" w:pos="4153"/>
        <w:tab w:val="right" w:pos="8306"/>
      </w:tabs>
      <w:spacing w:after="0" w:line="240" w:lineRule="auto"/>
      <w:jc w:val="both"/>
    </w:pPr>
    <w:rPr>
      <w:rFonts w:ascii="Calibri" w:eastAsia="Calibri" w:hAnsi="Calibri" w:cs="Traditional Arabic"/>
      <w:szCs w:val="36"/>
    </w:rPr>
  </w:style>
  <w:style w:type="character" w:customStyle="1" w:styleId="Char0">
    <w:name w:val="رأس صفحة Char"/>
    <w:basedOn w:val="a0"/>
    <w:link w:val="a4"/>
    <w:uiPriority w:val="99"/>
    <w:rsid w:val="00C75E03"/>
    <w:rPr>
      <w:rFonts w:ascii="Calibri" w:eastAsia="Calibri" w:hAnsi="Calibri" w:cs="Traditional Arabic"/>
      <w:szCs w:val="36"/>
    </w:rPr>
  </w:style>
  <w:style w:type="paragraph" w:styleId="a5">
    <w:name w:val="footer"/>
    <w:basedOn w:val="a"/>
    <w:link w:val="Char1"/>
    <w:uiPriority w:val="99"/>
    <w:unhideWhenUsed/>
    <w:rsid w:val="00C75E03"/>
    <w:pPr>
      <w:tabs>
        <w:tab w:val="center" w:pos="4153"/>
        <w:tab w:val="right" w:pos="8306"/>
      </w:tabs>
      <w:spacing w:after="0" w:line="240" w:lineRule="auto"/>
      <w:jc w:val="both"/>
    </w:pPr>
    <w:rPr>
      <w:rFonts w:ascii="Calibri" w:eastAsia="Calibri" w:hAnsi="Calibri" w:cs="Traditional Arabic"/>
      <w:szCs w:val="36"/>
    </w:rPr>
  </w:style>
  <w:style w:type="character" w:customStyle="1" w:styleId="Char1">
    <w:name w:val="تذييل صفحة Char"/>
    <w:basedOn w:val="a0"/>
    <w:link w:val="a5"/>
    <w:uiPriority w:val="99"/>
    <w:rsid w:val="00C75E03"/>
    <w:rPr>
      <w:rFonts w:ascii="Calibri" w:eastAsia="Calibri" w:hAnsi="Calibri" w:cs="Traditional Arabic"/>
      <w:szCs w:val="36"/>
    </w:rPr>
  </w:style>
  <w:style w:type="paragraph" w:styleId="a6">
    <w:name w:val="List Paragraph"/>
    <w:basedOn w:val="a"/>
    <w:uiPriority w:val="34"/>
    <w:qFormat/>
    <w:rsid w:val="00C75E03"/>
    <w:pPr>
      <w:spacing w:after="0" w:line="240" w:lineRule="auto"/>
      <w:ind w:left="720"/>
      <w:contextualSpacing/>
      <w:jc w:val="both"/>
    </w:pPr>
    <w:rPr>
      <w:rFonts w:ascii="Calibri" w:eastAsia="Calibri" w:hAnsi="Calibri" w:cs="Traditional Arabic"/>
      <w:szCs w:val="36"/>
    </w:rPr>
  </w:style>
  <w:style w:type="character" w:styleId="a7">
    <w:name w:val="Subtle Emphasis"/>
    <w:aliases w:val="أيات4,آيات"/>
    <w:basedOn w:val="a0"/>
    <w:uiPriority w:val="19"/>
    <w:qFormat/>
    <w:rsid w:val="00C75E03"/>
    <w:rPr>
      <w:rFonts w:cs="DecoType Naskh Special"/>
      <w:i/>
      <w:color w:val="auto"/>
      <w:szCs w:val="30"/>
    </w:rPr>
  </w:style>
  <w:style w:type="character" w:styleId="a8">
    <w:name w:val="Emphasis"/>
    <w:aliases w:val="أحاديث4,حديث شريف,تخريج"/>
    <w:basedOn w:val="a0"/>
    <w:uiPriority w:val="20"/>
    <w:qFormat/>
    <w:rsid w:val="00C75E03"/>
    <w:rPr>
      <w:bCs/>
      <w:i/>
      <w:szCs w:val="30"/>
    </w:rPr>
  </w:style>
  <w:style w:type="paragraph" w:styleId="a9">
    <w:name w:val="footnote text"/>
    <w:aliases w:val="Footnote Text Char Char Char,Footnote Text Char Char,Footnote Text Char"/>
    <w:basedOn w:val="a"/>
    <w:link w:val="Char2"/>
    <w:uiPriority w:val="99"/>
    <w:rsid w:val="00C75E03"/>
    <w:pPr>
      <w:spacing w:after="0" w:line="240" w:lineRule="auto"/>
      <w:ind w:firstLine="226"/>
      <w:jc w:val="both"/>
    </w:pPr>
    <w:rPr>
      <w:rFonts w:ascii="Arial" w:eastAsia="Cambria" w:hAnsi="Arial" w:cs="Arial"/>
      <w:sz w:val="36"/>
    </w:rPr>
  </w:style>
  <w:style w:type="character" w:customStyle="1" w:styleId="Char2">
    <w:name w:val="نص حاشية سفلية Char"/>
    <w:aliases w:val="Footnote Text Char Char Char Char,Footnote Text Char Char Char1,Footnote Text Char Char1"/>
    <w:basedOn w:val="a0"/>
    <w:link w:val="a9"/>
    <w:uiPriority w:val="99"/>
    <w:rsid w:val="00C75E03"/>
    <w:rPr>
      <w:rFonts w:ascii="Arial" w:eastAsia="Cambria" w:hAnsi="Arial" w:cs="Arial"/>
      <w:sz w:val="36"/>
    </w:rPr>
  </w:style>
  <w:style w:type="character" w:styleId="aa">
    <w:name w:val="footnote reference"/>
    <w:basedOn w:val="a0"/>
    <w:uiPriority w:val="99"/>
    <w:rsid w:val="00C75E03"/>
    <w:rPr>
      <w:rFonts w:cs="Traditional Arabic"/>
      <w:vertAlign w:val="superscript"/>
    </w:rPr>
  </w:style>
  <w:style w:type="paragraph" w:styleId="ab">
    <w:name w:val="TOC Heading"/>
    <w:basedOn w:val="1"/>
    <w:next w:val="a"/>
    <w:uiPriority w:val="39"/>
    <w:unhideWhenUsed/>
    <w:qFormat/>
    <w:rsid w:val="00C75E03"/>
    <w:pPr>
      <w:spacing w:before="480" w:line="276" w:lineRule="auto"/>
      <w:jc w:val="left"/>
      <w:outlineLvl w:val="9"/>
    </w:pPr>
    <w:rPr>
      <w:rFonts w:cs="Times New Roman"/>
      <w:bCs/>
      <w:color w:val="365F91"/>
      <w:szCs w:val="28"/>
    </w:rPr>
  </w:style>
  <w:style w:type="paragraph" w:styleId="20">
    <w:name w:val="toc 2"/>
    <w:basedOn w:val="a"/>
    <w:next w:val="a"/>
    <w:autoRedefine/>
    <w:uiPriority w:val="39"/>
    <w:unhideWhenUsed/>
    <w:qFormat/>
    <w:rsid w:val="00C75E03"/>
    <w:pPr>
      <w:spacing w:after="100"/>
      <w:ind w:left="220"/>
    </w:pPr>
    <w:rPr>
      <w:rFonts w:ascii="Calibri" w:eastAsia="Times New Roman" w:hAnsi="Calibri" w:cs="Arial"/>
    </w:rPr>
  </w:style>
  <w:style w:type="paragraph" w:styleId="11">
    <w:name w:val="toc 1"/>
    <w:basedOn w:val="a"/>
    <w:next w:val="a"/>
    <w:autoRedefine/>
    <w:uiPriority w:val="39"/>
    <w:unhideWhenUsed/>
    <w:qFormat/>
    <w:rsid w:val="00C75E03"/>
    <w:pPr>
      <w:spacing w:after="100"/>
    </w:pPr>
    <w:rPr>
      <w:rFonts w:ascii="Calibri" w:eastAsia="Times New Roman" w:hAnsi="Calibri" w:cs="Arial"/>
    </w:rPr>
  </w:style>
  <w:style w:type="paragraph" w:styleId="30">
    <w:name w:val="toc 3"/>
    <w:basedOn w:val="a"/>
    <w:next w:val="a"/>
    <w:autoRedefine/>
    <w:uiPriority w:val="39"/>
    <w:unhideWhenUsed/>
    <w:qFormat/>
    <w:rsid w:val="00C75E03"/>
    <w:pPr>
      <w:spacing w:after="100"/>
      <w:ind w:left="440"/>
    </w:pPr>
    <w:rPr>
      <w:rFonts w:ascii="Calibri" w:eastAsia="Times New Roman" w:hAnsi="Calibri" w:cs="Arial"/>
    </w:rPr>
  </w:style>
  <w:style w:type="paragraph" w:styleId="ac">
    <w:name w:val="Balloon Text"/>
    <w:basedOn w:val="a"/>
    <w:link w:val="Char3"/>
    <w:uiPriority w:val="99"/>
    <w:semiHidden/>
    <w:unhideWhenUsed/>
    <w:rsid w:val="00C75E03"/>
    <w:pPr>
      <w:spacing w:after="0" w:line="240" w:lineRule="auto"/>
      <w:jc w:val="both"/>
    </w:pPr>
    <w:rPr>
      <w:rFonts w:ascii="Tahoma" w:eastAsia="Calibri" w:hAnsi="Tahoma" w:cs="Tahoma"/>
      <w:sz w:val="16"/>
      <w:szCs w:val="16"/>
    </w:rPr>
  </w:style>
  <w:style w:type="character" w:customStyle="1" w:styleId="Char3">
    <w:name w:val="نص في بالون Char"/>
    <w:basedOn w:val="a0"/>
    <w:link w:val="ac"/>
    <w:uiPriority w:val="99"/>
    <w:semiHidden/>
    <w:rsid w:val="00C75E03"/>
    <w:rPr>
      <w:rFonts w:ascii="Tahoma" w:eastAsia="Calibri" w:hAnsi="Tahoma" w:cs="Tahoma"/>
      <w:sz w:val="16"/>
      <w:szCs w:val="16"/>
    </w:rPr>
  </w:style>
  <w:style w:type="paragraph" w:styleId="40">
    <w:name w:val="toc 4"/>
    <w:basedOn w:val="a"/>
    <w:next w:val="a"/>
    <w:autoRedefine/>
    <w:uiPriority w:val="39"/>
    <w:unhideWhenUsed/>
    <w:rsid w:val="00C75E03"/>
    <w:pPr>
      <w:spacing w:after="100"/>
      <w:ind w:left="660"/>
    </w:pPr>
    <w:rPr>
      <w:rFonts w:ascii="Calibri" w:eastAsia="Times New Roman" w:hAnsi="Calibri" w:cs="Arial"/>
    </w:rPr>
  </w:style>
  <w:style w:type="paragraph" w:styleId="50">
    <w:name w:val="toc 5"/>
    <w:basedOn w:val="a"/>
    <w:next w:val="a"/>
    <w:autoRedefine/>
    <w:uiPriority w:val="39"/>
    <w:unhideWhenUsed/>
    <w:rsid w:val="00C75E03"/>
    <w:pPr>
      <w:spacing w:after="100"/>
      <w:ind w:left="880"/>
    </w:pPr>
    <w:rPr>
      <w:rFonts w:ascii="Calibri" w:eastAsia="Times New Roman" w:hAnsi="Calibri" w:cs="Arial"/>
    </w:rPr>
  </w:style>
  <w:style w:type="paragraph" w:styleId="6">
    <w:name w:val="toc 6"/>
    <w:basedOn w:val="a"/>
    <w:next w:val="a"/>
    <w:autoRedefine/>
    <w:uiPriority w:val="39"/>
    <w:unhideWhenUsed/>
    <w:rsid w:val="00C75E03"/>
    <w:pPr>
      <w:spacing w:after="100"/>
      <w:ind w:left="1100"/>
    </w:pPr>
    <w:rPr>
      <w:rFonts w:ascii="Calibri" w:eastAsia="Times New Roman" w:hAnsi="Calibri" w:cs="Arial"/>
    </w:rPr>
  </w:style>
  <w:style w:type="paragraph" w:styleId="7">
    <w:name w:val="toc 7"/>
    <w:basedOn w:val="a"/>
    <w:next w:val="a"/>
    <w:autoRedefine/>
    <w:uiPriority w:val="39"/>
    <w:unhideWhenUsed/>
    <w:rsid w:val="00C75E03"/>
    <w:pPr>
      <w:spacing w:after="100"/>
      <w:ind w:left="1320"/>
    </w:pPr>
    <w:rPr>
      <w:rFonts w:ascii="Calibri" w:eastAsia="Times New Roman" w:hAnsi="Calibri" w:cs="Arial"/>
    </w:rPr>
  </w:style>
  <w:style w:type="paragraph" w:styleId="8">
    <w:name w:val="toc 8"/>
    <w:basedOn w:val="a"/>
    <w:next w:val="a"/>
    <w:autoRedefine/>
    <w:uiPriority w:val="39"/>
    <w:unhideWhenUsed/>
    <w:rsid w:val="00C75E03"/>
    <w:pPr>
      <w:spacing w:after="100"/>
      <w:ind w:left="1540"/>
    </w:pPr>
    <w:rPr>
      <w:rFonts w:ascii="Calibri" w:eastAsia="Times New Roman" w:hAnsi="Calibri" w:cs="Arial"/>
    </w:rPr>
  </w:style>
  <w:style w:type="paragraph" w:styleId="9">
    <w:name w:val="toc 9"/>
    <w:basedOn w:val="a"/>
    <w:next w:val="a"/>
    <w:autoRedefine/>
    <w:uiPriority w:val="39"/>
    <w:unhideWhenUsed/>
    <w:rsid w:val="00C75E03"/>
    <w:pPr>
      <w:spacing w:after="100"/>
      <w:ind w:left="1760"/>
    </w:pPr>
    <w:rPr>
      <w:rFonts w:ascii="Calibri" w:eastAsia="Times New Roman" w:hAnsi="Calibri" w:cs="Arial"/>
    </w:rPr>
  </w:style>
  <w:style w:type="character" w:styleId="Hyperlink">
    <w:name w:val="Hyperlink"/>
    <w:basedOn w:val="a0"/>
    <w:uiPriority w:val="99"/>
    <w:unhideWhenUsed/>
    <w:rsid w:val="00C75E03"/>
    <w:rPr>
      <w:color w:val="0000FF"/>
      <w:u w:val="single"/>
    </w:rPr>
  </w:style>
  <w:style w:type="table" w:styleId="ad">
    <w:name w:val="Table Grid"/>
    <w:basedOn w:val="a1"/>
    <w:uiPriority w:val="59"/>
    <w:rsid w:val="00C75E03"/>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1">
    <w:name w:val="عنوان 51"/>
    <w:basedOn w:val="a"/>
    <w:next w:val="a"/>
    <w:uiPriority w:val="9"/>
    <w:unhideWhenUsed/>
    <w:qFormat/>
    <w:rsid w:val="00C75E03"/>
    <w:pPr>
      <w:keepNext/>
      <w:keepLines/>
      <w:spacing w:before="200" w:after="0"/>
      <w:outlineLvl w:val="4"/>
    </w:pPr>
    <w:rPr>
      <w:rFonts w:ascii="Cambria" w:eastAsia="Times New Roman" w:hAnsi="Cambria" w:cs="Simplified Arabic"/>
      <w:color w:val="0070C0"/>
    </w:rPr>
  </w:style>
  <w:style w:type="numbering" w:customStyle="1" w:styleId="110">
    <w:name w:val="بلا قائمة11"/>
    <w:next w:val="a2"/>
    <w:uiPriority w:val="99"/>
    <w:semiHidden/>
    <w:unhideWhenUsed/>
    <w:rsid w:val="00C75E03"/>
  </w:style>
  <w:style w:type="character" w:styleId="ae">
    <w:name w:val="Strong"/>
    <w:aliases w:val="أحاديث"/>
    <w:uiPriority w:val="22"/>
    <w:qFormat/>
    <w:rsid w:val="00C75E03"/>
    <w:rPr>
      <w:rFonts w:ascii="Arial" w:eastAsia="Calibri" w:hAnsi="Arial" w:cs="Traditional Arabic"/>
      <w:b/>
      <w:bCs/>
      <w:sz w:val="30"/>
      <w:szCs w:val="34"/>
    </w:rPr>
  </w:style>
  <w:style w:type="paragraph" w:customStyle="1" w:styleId="12">
    <w:name w:val="العنوان1"/>
    <w:basedOn w:val="a"/>
    <w:next w:val="a"/>
    <w:uiPriority w:val="10"/>
    <w:qFormat/>
    <w:rsid w:val="00C75E03"/>
    <w:pPr>
      <w:pBdr>
        <w:bottom w:val="single" w:sz="8" w:space="4" w:color="4F81BD"/>
      </w:pBdr>
      <w:spacing w:after="300" w:line="240" w:lineRule="auto"/>
      <w:contextualSpacing/>
    </w:pPr>
    <w:rPr>
      <w:rFonts w:ascii="Cambria" w:eastAsia="Times New Roman" w:hAnsi="Cambria" w:cs="Traditional Arabic"/>
      <w:color w:val="17365D"/>
      <w:spacing w:val="5"/>
      <w:kern w:val="28"/>
      <w:sz w:val="52"/>
      <w:szCs w:val="52"/>
    </w:rPr>
  </w:style>
  <w:style w:type="character" w:customStyle="1" w:styleId="Char4">
    <w:name w:val="العنوان Char"/>
    <w:basedOn w:val="a0"/>
    <w:link w:val="af"/>
    <w:rsid w:val="00C75E03"/>
    <w:rPr>
      <w:rFonts w:ascii="Cambria" w:eastAsia="Times New Roman" w:hAnsi="Cambria" w:cs="Traditional Arabic"/>
      <w:color w:val="17365D"/>
      <w:spacing w:val="5"/>
      <w:kern w:val="28"/>
      <w:sz w:val="52"/>
      <w:szCs w:val="52"/>
    </w:rPr>
  </w:style>
  <w:style w:type="paragraph" w:styleId="af0">
    <w:name w:val="Normal (Web)"/>
    <w:basedOn w:val="a"/>
    <w:uiPriority w:val="99"/>
    <w:semiHidden/>
    <w:unhideWhenUsed/>
    <w:rsid w:val="00C75E0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
    <w:name w:val="تأكيد مكثف1"/>
    <w:basedOn w:val="a0"/>
    <w:uiPriority w:val="21"/>
    <w:qFormat/>
    <w:rsid w:val="00C75E03"/>
    <w:rPr>
      <w:b/>
      <w:bCs/>
      <w:i/>
      <w:iCs/>
      <w:color w:val="4F81BD"/>
    </w:rPr>
  </w:style>
  <w:style w:type="table" w:customStyle="1" w:styleId="14">
    <w:name w:val="شبكة جدول1"/>
    <w:basedOn w:val="a1"/>
    <w:next w:val="ad"/>
    <w:rsid w:val="00C75E03"/>
    <w:pPr>
      <w:spacing w:after="0" w:line="240" w:lineRule="auto"/>
    </w:pPr>
    <w:rPr>
      <w:rFonts w:ascii="Calibri" w:eastAsia="Calibri" w:hAnsi="Calibri" w:cs="Arial"/>
      <w:sz w:val="36"/>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basedOn w:val="3"/>
    <w:link w:val="Char5"/>
    <w:uiPriority w:val="1"/>
    <w:qFormat/>
    <w:rsid w:val="00C75E03"/>
    <w:rPr>
      <w:rFonts w:cs="DecoType Naskh"/>
      <w:szCs w:val="32"/>
    </w:rPr>
  </w:style>
  <w:style w:type="character" w:styleId="af2">
    <w:name w:val="annotation reference"/>
    <w:basedOn w:val="a0"/>
    <w:uiPriority w:val="99"/>
    <w:semiHidden/>
    <w:unhideWhenUsed/>
    <w:rsid w:val="00C75E03"/>
    <w:rPr>
      <w:sz w:val="16"/>
      <w:szCs w:val="16"/>
    </w:rPr>
  </w:style>
  <w:style w:type="paragraph" w:styleId="af3">
    <w:name w:val="annotation text"/>
    <w:basedOn w:val="a"/>
    <w:link w:val="Char6"/>
    <w:uiPriority w:val="99"/>
    <w:semiHidden/>
    <w:unhideWhenUsed/>
    <w:rsid w:val="00C75E03"/>
    <w:pPr>
      <w:spacing w:after="0" w:line="240" w:lineRule="auto"/>
    </w:pPr>
    <w:rPr>
      <w:rFonts w:ascii="Calibri" w:eastAsia="Times New Roman" w:hAnsi="Calibri" w:cs="Traditional Arabic"/>
      <w:sz w:val="20"/>
      <w:szCs w:val="20"/>
    </w:rPr>
  </w:style>
  <w:style w:type="character" w:customStyle="1" w:styleId="Char6">
    <w:name w:val="نص تعليق Char"/>
    <w:basedOn w:val="a0"/>
    <w:link w:val="af3"/>
    <w:uiPriority w:val="99"/>
    <w:semiHidden/>
    <w:rsid w:val="00C75E03"/>
    <w:rPr>
      <w:rFonts w:ascii="Calibri" w:eastAsia="Times New Roman" w:hAnsi="Calibri" w:cs="Traditional Arabic"/>
      <w:sz w:val="20"/>
      <w:szCs w:val="20"/>
    </w:rPr>
  </w:style>
  <w:style w:type="paragraph" w:styleId="af4">
    <w:name w:val="annotation subject"/>
    <w:basedOn w:val="af3"/>
    <w:next w:val="af3"/>
    <w:link w:val="Char7"/>
    <w:uiPriority w:val="99"/>
    <w:semiHidden/>
    <w:unhideWhenUsed/>
    <w:rsid w:val="00C75E03"/>
    <w:rPr>
      <w:b/>
      <w:bCs/>
    </w:rPr>
  </w:style>
  <w:style w:type="character" w:customStyle="1" w:styleId="Char7">
    <w:name w:val="موضوع تعليق Char"/>
    <w:basedOn w:val="Char6"/>
    <w:link w:val="af4"/>
    <w:uiPriority w:val="99"/>
    <w:semiHidden/>
    <w:rsid w:val="00C75E03"/>
    <w:rPr>
      <w:b/>
      <w:bCs/>
    </w:rPr>
  </w:style>
  <w:style w:type="paragraph" w:customStyle="1" w:styleId="af5">
    <w:name w:val="الصلاة على النبي"/>
    <w:basedOn w:val="a"/>
    <w:link w:val="Char8"/>
    <w:rsid w:val="00C75E03"/>
    <w:pPr>
      <w:spacing w:after="0"/>
    </w:pPr>
    <w:rPr>
      <w:rFonts w:ascii="Calibri" w:eastAsia="Times New Roman" w:hAnsi="Calibri" w:cs="Traditional Arabic"/>
      <w:sz w:val="36"/>
      <w:szCs w:val="46"/>
    </w:rPr>
  </w:style>
  <w:style w:type="character" w:customStyle="1" w:styleId="Char8">
    <w:name w:val="الصلاة على النبي Char"/>
    <w:basedOn w:val="a0"/>
    <w:link w:val="af5"/>
    <w:rsid w:val="00C75E03"/>
    <w:rPr>
      <w:rFonts w:ascii="Calibri" w:eastAsia="Times New Roman" w:hAnsi="Calibri" w:cs="Traditional Arabic"/>
      <w:sz w:val="36"/>
      <w:szCs w:val="46"/>
    </w:rPr>
  </w:style>
  <w:style w:type="character" w:customStyle="1" w:styleId="Char9">
    <w:name w:val="حواش الأيات Char"/>
    <w:basedOn w:val="a0"/>
    <w:link w:val="af6"/>
    <w:rsid w:val="00C75E03"/>
    <w:rPr>
      <w:rFonts w:ascii="Traditional Arabic" w:hAnsi="Traditional Arabic" w:cs="Traditional Arabic"/>
      <w:sz w:val="28"/>
      <w:szCs w:val="24"/>
    </w:rPr>
  </w:style>
  <w:style w:type="paragraph" w:styleId="af">
    <w:name w:val="Title"/>
    <w:basedOn w:val="a"/>
    <w:next w:val="a"/>
    <w:link w:val="Char4"/>
    <w:qFormat/>
    <w:rsid w:val="00C75E03"/>
    <w:pPr>
      <w:pBdr>
        <w:bottom w:val="single" w:sz="8" w:space="4" w:color="4F81BD"/>
      </w:pBdr>
      <w:spacing w:after="300" w:line="240" w:lineRule="auto"/>
      <w:contextualSpacing/>
      <w:jc w:val="both"/>
    </w:pPr>
    <w:rPr>
      <w:rFonts w:ascii="Cambria" w:eastAsia="Times New Roman" w:hAnsi="Cambria" w:cs="Traditional Arabic"/>
      <w:color w:val="17365D"/>
      <w:spacing w:val="5"/>
      <w:kern w:val="28"/>
      <w:sz w:val="52"/>
      <w:szCs w:val="52"/>
    </w:rPr>
  </w:style>
  <w:style w:type="character" w:customStyle="1" w:styleId="Char10">
    <w:name w:val="العنوان Char1"/>
    <w:basedOn w:val="a0"/>
    <w:link w:val="af"/>
    <w:uiPriority w:val="10"/>
    <w:rsid w:val="00C75E03"/>
    <w:rPr>
      <w:rFonts w:asciiTheme="majorHAnsi" w:eastAsiaTheme="majorEastAsia" w:hAnsiTheme="majorHAnsi" w:cstheme="majorBidi"/>
      <w:color w:val="17365D" w:themeColor="text2" w:themeShade="BF"/>
      <w:spacing w:val="5"/>
      <w:kern w:val="28"/>
      <w:sz w:val="52"/>
      <w:szCs w:val="52"/>
    </w:rPr>
  </w:style>
  <w:style w:type="character" w:styleId="af7">
    <w:name w:val="Intense Emphasis"/>
    <w:basedOn w:val="a0"/>
    <w:uiPriority w:val="21"/>
    <w:qFormat/>
    <w:rsid w:val="00C75E03"/>
    <w:rPr>
      <w:b/>
      <w:bCs/>
      <w:i/>
      <w:iCs/>
      <w:color w:val="4F81BD"/>
    </w:rPr>
  </w:style>
  <w:style w:type="character" w:customStyle="1" w:styleId="5Char1">
    <w:name w:val="عنوان 5 Char1"/>
    <w:basedOn w:val="a0"/>
    <w:uiPriority w:val="9"/>
    <w:semiHidden/>
    <w:rsid w:val="00C75E03"/>
    <w:rPr>
      <w:rFonts w:ascii="Cambria" w:eastAsia="Times New Roman" w:hAnsi="Cambria" w:cs="Times New Roman"/>
      <w:color w:val="243F60"/>
      <w:szCs w:val="36"/>
    </w:rPr>
  </w:style>
  <w:style w:type="numbering" w:customStyle="1" w:styleId="21">
    <w:name w:val="بلا قائمة2"/>
    <w:next w:val="a2"/>
    <w:uiPriority w:val="99"/>
    <w:semiHidden/>
    <w:unhideWhenUsed/>
    <w:rsid w:val="00C75E03"/>
  </w:style>
  <w:style w:type="table" w:customStyle="1" w:styleId="22">
    <w:name w:val="شبكة جدول2"/>
    <w:basedOn w:val="a1"/>
    <w:next w:val="ad"/>
    <w:rsid w:val="00C75E03"/>
    <w:pPr>
      <w:spacing w:after="0" w:line="240" w:lineRule="auto"/>
    </w:pPr>
    <w:rPr>
      <w:rFonts w:ascii="Calibri" w:eastAsia="Calibri" w:hAnsi="Calibri" w:cs="Arial"/>
      <w:sz w:val="36"/>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حواش الأيات"/>
    <w:basedOn w:val="a"/>
    <w:link w:val="Char9"/>
    <w:qFormat/>
    <w:rsid w:val="00C75E03"/>
    <w:pPr>
      <w:spacing w:after="0" w:line="240" w:lineRule="auto"/>
      <w:jc w:val="lowKashida"/>
    </w:pPr>
    <w:rPr>
      <w:rFonts w:ascii="Traditional Arabic" w:hAnsi="Traditional Arabic" w:cs="Traditional Arabic"/>
      <w:sz w:val="28"/>
      <w:szCs w:val="24"/>
    </w:rPr>
  </w:style>
  <w:style w:type="character" w:customStyle="1" w:styleId="Char5">
    <w:name w:val="بلا تباعد Char"/>
    <w:basedOn w:val="a0"/>
    <w:link w:val="af1"/>
    <w:uiPriority w:val="1"/>
    <w:rsid w:val="00C75E03"/>
    <w:rPr>
      <w:rFonts w:ascii="Calibri" w:eastAsia="Times New Roman" w:hAnsi="Calibri" w:cs="DecoType Naskh"/>
      <w:sz w:val="32"/>
      <w:szCs w:val="32"/>
    </w:rPr>
  </w:style>
  <w:style w:type="paragraph" w:customStyle="1" w:styleId="af8">
    <w:name w:val="الآيات"/>
    <w:basedOn w:val="a"/>
    <w:link w:val="Chara"/>
    <w:rsid w:val="00C75E03"/>
    <w:pPr>
      <w:spacing w:after="0" w:line="240" w:lineRule="auto"/>
      <w:jc w:val="both"/>
    </w:pPr>
    <w:rPr>
      <w:rFonts w:ascii="Traditional Arabic" w:eastAsia="Calibri" w:hAnsi="Arial" w:cs="DecoType Naskh Special"/>
      <w:sz w:val="32"/>
      <w:szCs w:val="30"/>
    </w:rPr>
  </w:style>
  <w:style w:type="character" w:customStyle="1" w:styleId="Chara">
    <w:name w:val="الآيات Char"/>
    <w:basedOn w:val="a0"/>
    <w:link w:val="af8"/>
    <w:rsid w:val="00C75E03"/>
    <w:rPr>
      <w:rFonts w:ascii="Traditional Arabic" w:eastAsia="Calibri" w:hAnsi="Arial" w:cs="DecoType Naskh Special"/>
      <w:sz w:val="32"/>
      <w:szCs w:val="30"/>
    </w:rPr>
  </w:style>
  <w:style w:type="table" w:customStyle="1" w:styleId="31">
    <w:name w:val="شبكة جدول3"/>
    <w:basedOn w:val="a1"/>
    <w:next w:val="ad"/>
    <w:uiPriority w:val="59"/>
    <w:rsid w:val="00C75E03"/>
    <w:pPr>
      <w:spacing w:after="0" w:line="240" w:lineRule="auto"/>
    </w:pPr>
    <w:rPr>
      <w:rFonts w:ascii="Calibri" w:eastAsia="Calibri" w:hAnsi="Calibri" w:cs="Traditional Arabic"/>
      <w:sz w:val="36"/>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2"/>
    <w:uiPriority w:val="99"/>
    <w:semiHidden/>
    <w:unhideWhenUsed/>
    <w:rsid w:val="00C75E03"/>
  </w:style>
  <w:style w:type="table" w:customStyle="1" w:styleId="41">
    <w:name w:val="شبكة جدول4"/>
    <w:basedOn w:val="a1"/>
    <w:next w:val="ad"/>
    <w:rsid w:val="00C75E03"/>
    <w:pPr>
      <w:spacing w:after="0" w:line="240" w:lineRule="auto"/>
    </w:pPr>
    <w:rPr>
      <w:rFonts w:ascii="Calibri" w:eastAsia="Calibri" w:hAnsi="Calibri" w:cs="Arial"/>
      <w:sz w:val="36"/>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بلا قائمة4"/>
    <w:next w:val="a2"/>
    <w:uiPriority w:val="99"/>
    <w:semiHidden/>
    <w:unhideWhenUsed/>
    <w:rsid w:val="00652B85"/>
  </w:style>
  <w:style w:type="numbering" w:customStyle="1" w:styleId="120">
    <w:name w:val="بلا قائمة12"/>
    <w:next w:val="a2"/>
    <w:uiPriority w:val="99"/>
    <w:semiHidden/>
    <w:unhideWhenUsed/>
    <w:rsid w:val="00652B85"/>
  </w:style>
  <w:style w:type="numbering" w:customStyle="1" w:styleId="210">
    <w:name w:val="بلا قائمة21"/>
    <w:next w:val="a2"/>
    <w:uiPriority w:val="99"/>
    <w:semiHidden/>
    <w:unhideWhenUsed/>
    <w:rsid w:val="00652B85"/>
  </w:style>
  <w:style w:type="numbering" w:customStyle="1" w:styleId="310">
    <w:name w:val="بلا قائمة31"/>
    <w:next w:val="a2"/>
    <w:uiPriority w:val="99"/>
    <w:semiHidden/>
    <w:unhideWhenUsed/>
    <w:rsid w:val="00652B8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9D57E-A9DC-4E5B-AC5D-294DF2F45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6</Pages>
  <Words>2266</Words>
  <Characters>12917</Characters>
  <Application>Microsoft Office Word</Application>
  <DocSecurity>0</DocSecurity>
  <Lines>107</Lines>
  <Paragraphs>30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ahmad.rbah</dc:creator>
  <cp:lastModifiedBy>ahmad.rbah</cp:lastModifiedBy>
  <cp:revision>54</cp:revision>
  <dcterms:created xsi:type="dcterms:W3CDTF">2013-06-29T11:16:00Z</dcterms:created>
  <dcterms:modified xsi:type="dcterms:W3CDTF">2013-06-30T07:23:00Z</dcterms:modified>
</cp:coreProperties>
</file>